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D7255A4" w14:textId="77777777" w:rsidR="00515FEE" w:rsidRPr="008C4A82" w:rsidRDefault="003667EA" w:rsidP="003D4F5D">
      <w:pPr>
        <w:spacing w:line="276" w:lineRule="auto"/>
        <w:rPr>
          <w:rFonts w:asciiTheme="majorHAnsi" w:hAnsiTheme="majorHAnsi" w:cstheme="majorHAnsi"/>
          <w:b/>
          <w:u w:val="single"/>
        </w:rPr>
      </w:pPr>
      <w:r w:rsidRPr="008C4A82">
        <w:rPr>
          <w:rFonts w:asciiTheme="majorHAnsi" w:hAnsiTheme="majorHAnsi" w:cstheme="majorHAnsi"/>
          <w:b/>
          <w:noProof/>
          <w:color w:val="548DD4"/>
          <w:lang w:val="en-AU" w:eastAsia="en-AU"/>
        </w:rPr>
        <w:drawing>
          <wp:inline distT="0" distB="0" distL="0" distR="0" wp14:anchorId="51F447B8" wp14:editId="23704F10">
            <wp:extent cx="5727700" cy="1762369"/>
            <wp:effectExtent l="0" t="0" r="0" b="0"/>
            <wp:docPr id="1" name="Picture 1"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762369"/>
                    </a:xfrm>
                    <a:prstGeom prst="rect">
                      <a:avLst/>
                    </a:prstGeom>
                    <a:noFill/>
                    <a:ln>
                      <a:noFill/>
                    </a:ln>
                  </pic:spPr>
                </pic:pic>
              </a:graphicData>
            </a:graphic>
          </wp:inline>
        </w:drawing>
      </w:r>
    </w:p>
    <w:p w14:paraId="164C3FCF" w14:textId="77777777" w:rsidR="002555AE" w:rsidRPr="008C4A82" w:rsidRDefault="00AD3A33" w:rsidP="003D4F5D">
      <w:pPr>
        <w:spacing w:line="276" w:lineRule="auto"/>
        <w:jc w:val="right"/>
        <w:rPr>
          <w:rFonts w:asciiTheme="majorHAnsi" w:hAnsiTheme="majorHAnsi" w:cstheme="majorHAnsi"/>
          <w:b/>
        </w:rPr>
      </w:pPr>
      <w:r w:rsidRPr="008C4A82">
        <w:rPr>
          <w:rFonts w:asciiTheme="majorHAnsi" w:hAnsiTheme="majorHAnsi" w:cstheme="majorHAnsi"/>
          <w:b/>
        </w:rPr>
        <w:t>A5</w:t>
      </w:r>
      <w:r w:rsidR="00471CB0" w:rsidRPr="008C4A82">
        <w:rPr>
          <w:rFonts w:asciiTheme="majorHAnsi" w:hAnsiTheme="majorHAnsi" w:cstheme="majorHAnsi"/>
          <w:b/>
        </w:rPr>
        <w:t xml:space="preserve">: </w:t>
      </w:r>
      <w:r w:rsidR="00263595" w:rsidRPr="008C4A82">
        <w:rPr>
          <w:rFonts w:asciiTheme="majorHAnsi" w:hAnsiTheme="majorHAnsi" w:cstheme="majorHAnsi"/>
          <w:b/>
        </w:rPr>
        <w:t>Conversations</w:t>
      </w:r>
    </w:p>
    <w:p w14:paraId="0638A9C4" w14:textId="77777777" w:rsidR="00F85A84" w:rsidRPr="008C4A82" w:rsidRDefault="00515FEE" w:rsidP="003D4F5D">
      <w:pPr>
        <w:spacing w:line="276" w:lineRule="auto"/>
        <w:rPr>
          <w:rFonts w:asciiTheme="majorHAnsi" w:hAnsiTheme="majorHAnsi" w:cstheme="majorHAnsi"/>
          <w:b/>
          <w:sz w:val="28"/>
        </w:rPr>
      </w:pPr>
      <w:r w:rsidRPr="008C4A82">
        <w:rPr>
          <w:rFonts w:asciiTheme="majorHAnsi" w:hAnsiTheme="majorHAnsi" w:cstheme="majorHAnsi"/>
          <w:b/>
          <w:sz w:val="28"/>
        </w:rPr>
        <w:t>EAFM F</w:t>
      </w:r>
      <w:r w:rsidR="00F85A84" w:rsidRPr="008C4A82">
        <w:rPr>
          <w:rFonts w:asciiTheme="majorHAnsi" w:hAnsiTheme="majorHAnsi" w:cstheme="majorHAnsi"/>
          <w:b/>
          <w:sz w:val="28"/>
        </w:rPr>
        <w:t>requently asked questions (F</w:t>
      </w:r>
      <w:r w:rsidRPr="008C4A82">
        <w:rPr>
          <w:rFonts w:asciiTheme="majorHAnsi" w:hAnsiTheme="majorHAnsi" w:cstheme="majorHAnsi"/>
          <w:b/>
          <w:sz w:val="28"/>
        </w:rPr>
        <w:t>AQ</w:t>
      </w:r>
      <w:r w:rsidR="00F85A84" w:rsidRPr="008C4A82">
        <w:rPr>
          <w:rFonts w:asciiTheme="majorHAnsi" w:hAnsiTheme="majorHAnsi" w:cstheme="majorHAnsi"/>
          <w:b/>
          <w:sz w:val="28"/>
        </w:rPr>
        <w:t>s)</w:t>
      </w:r>
      <w:r w:rsidRPr="008C4A82">
        <w:rPr>
          <w:rFonts w:asciiTheme="majorHAnsi" w:hAnsiTheme="majorHAnsi" w:cstheme="majorHAnsi"/>
          <w:b/>
          <w:sz w:val="28"/>
        </w:rPr>
        <w:t xml:space="preserve"> </w:t>
      </w:r>
    </w:p>
    <w:p w14:paraId="46D57535" w14:textId="77777777" w:rsidR="00F85A84" w:rsidRPr="008C4A82" w:rsidRDefault="00F85A84" w:rsidP="003D4F5D">
      <w:pPr>
        <w:spacing w:line="276" w:lineRule="auto"/>
        <w:rPr>
          <w:rFonts w:asciiTheme="majorHAnsi" w:hAnsiTheme="majorHAnsi" w:cstheme="majorHAnsi"/>
          <w:b/>
        </w:rPr>
      </w:pPr>
      <w:r w:rsidRPr="008C4A82">
        <w:rPr>
          <w:rFonts w:asciiTheme="majorHAnsi" w:hAnsiTheme="majorHAnsi" w:cstheme="majorHAnsi"/>
          <w:b/>
        </w:rPr>
        <w:t>PURPOSE</w:t>
      </w:r>
    </w:p>
    <w:p w14:paraId="05FE4428" w14:textId="77777777" w:rsidR="00F85A84" w:rsidRPr="008C4A82" w:rsidRDefault="00F85A84" w:rsidP="003D4F5D">
      <w:pPr>
        <w:spacing w:line="276" w:lineRule="auto"/>
        <w:rPr>
          <w:rFonts w:asciiTheme="majorHAnsi" w:hAnsiTheme="majorHAnsi" w:cstheme="majorHAnsi"/>
        </w:rPr>
      </w:pPr>
      <w:r w:rsidRPr="008C4A82">
        <w:rPr>
          <w:rFonts w:asciiTheme="majorHAnsi" w:hAnsiTheme="majorHAnsi" w:cstheme="majorHAnsi"/>
        </w:rPr>
        <w:t>To prepare facilitators to be able to answer frequently asked questions.</w:t>
      </w:r>
    </w:p>
    <w:p w14:paraId="0689541A" w14:textId="77777777" w:rsidR="00F85A84" w:rsidRPr="008C4A82" w:rsidRDefault="00F85A84" w:rsidP="003D4F5D">
      <w:pPr>
        <w:spacing w:line="276" w:lineRule="auto"/>
        <w:rPr>
          <w:rFonts w:asciiTheme="majorHAnsi" w:hAnsiTheme="majorHAnsi" w:cstheme="majorHAnsi"/>
          <w:b/>
        </w:rPr>
      </w:pPr>
      <w:r w:rsidRPr="008C4A82">
        <w:rPr>
          <w:rFonts w:asciiTheme="majorHAnsi" w:hAnsiTheme="majorHAnsi" w:cstheme="majorHAnsi"/>
          <w:b/>
        </w:rPr>
        <w:t>HOW TO USE THIS DOCUMENT</w:t>
      </w:r>
    </w:p>
    <w:p w14:paraId="5D6C2B4E" w14:textId="67659D88" w:rsidR="00F85A84" w:rsidRPr="008C4A82" w:rsidRDefault="00F85A84" w:rsidP="003D4F5D">
      <w:pPr>
        <w:spacing w:line="276" w:lineRule="auto"/>
        <w:rPr>
          <w:rFonts w:asciiTheme="majorHAnsi" w:hAnsiTheme="majorHAnsi" w:cstheme="majorHAnsi"/>
          <w:b/>
        </w:rPr>
      </w:pPr>
      <w:r w:rsidRPr="008C4A82">
        <w:rPr>
          <w:rFonts w:asciiTheme="majorHAnsi" w:hAnsiTheme="majorHAnsi" w:cstheme="majorHAnsi"/>
        </w:rPr>
        <w:t xml:space="preserve">The facilitators should </w:t>
      </w:r>
      <w:r w:rsidR="00294D66">
        <w:rPr>
          <w:rFonts w:asciiTheme="majorHAnsi" w:hAnsiTheme="majorHAnsi" w:cstheme="majorHAnsi"/>
        </w:rPr>
        <w:t>familiarize themselves</w:t>
      </w:r>
      <w:r w:rsidRPr="008C4A82">
        <w:rPr>
          <w:rFonts w:asciiTheme="majorHAnsi" w:hAnsiTheme="majorHAnsi" w:cstheme="majorHAnsi"/>
        </w:rPr>
        <w:t xml:space="preserve"> with these questions and answers.</w:t>
      </w:r>
    </w:p>
    <w:p w14:paraId="7DAC0C1A" w14:textId="4E68F5EC" w:rsidR="00724D37" w:rsidRDefault="00724D37" w:rsidP="003D4F5D">
      <w:pPr>
        <w:pStyle w:val="ListParagraph"/>
        <w:numPr>
          <w:ilvl w:val="0"/>
          <w:numId w:val="2"/>
        </w:numPr>
        <w:spacing w:line="276" w:lineRule="auto"/>
        <w:rPr>
          <w:rFonts w:asciiTheme="majorHAnsi" w:hAnsiTheme="majorHAnsi" w:cstheme="majorHAnsi"/>
          <w:b/>
          <w:u w:val="single"/>
        </w:rPr>
      </w:pPr>
      <w:r>
        <w:rPr>
          <w:rFonts w:asciiTheme="majorHAnsi" w:hAnsiTheme="majorHAnsi" w:cstheme="majorHAnsi"/>
          <w:b/>
          <w:u w:val="single"/>
        </w:rPr>
        <w:t>How does EAFM differ from other approaches</w:t>
      </w:r>
    </w:p>
    <w:p w14:paraId="02F3C5CD" w14:textId="1929989B" w:rsidR="00724D37" w:rsidRPr="00724D37" w:rsidRDefault="00724D37" w:rsidP="00724D37">
      <w:pPr>
        <w:spacing w:after="0" w:line="276" w:lineRule="auto"/>
        <w:ind w:left="360"/>
        <w:rPr>
          <w:rFonts w:asciiTheme="majorHAnsi" w:hAnsiTheme="majorHAnsi" w:cstheme="majorHAnsi"/>
          <w:b/>
          <w:i/>
        </w:rPr>
      </w:pPr>
      <w:r w:rsidRPr="00724D37">
        <w:rPr>
          <w:rFonts w:asciiTheme="majorHAnsi" w:hAnsiTheme="majorHAnsi" w:cstheme="majorHAnsi"/>
          <w:b/>
          <w:i/>
        </w:rPr>
        <w:t>Q. How does EAFM differ from MSP, CRM, ICZM/ICM and conventional and/or existing fisheries management?</w:t>
      </w:r>
    </w:p>
    <w:p w14:paraId="710E3C21" w14:textId="121D5339" w:rsidR="00724D37" w:rsidRPr="00724D37" w:rsidRDefault="00724D37" w:rsidP="00724D37">
      <w:pPr>
        <w:ind w:left="360"/>
        <w:rPr>
          <w:rFonts w:asciiTheme="majorHAnsi" w:hAnsiTheme="majorHAnsi" w:cstheme="majorHAnsi"/>
        </w:rPr>
      </w:pPr>
      <w:r>
        <w:rPr>
          <w:rFonts w:asciiTheme="majorHAnsi" w:hAnsiTheme="majorHAnsi" w:cstheme="majorHAnsi"/>
        </w:rPr>
        <w:t>A. See A6: [Conversations] for answers to this question.</w:t>
      </w:r>
    </w:p>
    <w:p w14:paraId="19C64294" w14:textId="730A9754" w:rsidR="003E2D27" w:rsidRPr="008C4A82" w:rsidRDefault="000F3141" w:rsidP="003D4F5D">
      <w:pPr>
        <w:pStyle w:val="ListParagraph"/>
        <w:numPr>
          <w:ilvl w:val="0"/>
          <w:numId w:val="2"/>
        </w:numPr>
        <w:spacing w:line="276" w:lineRule="auto"/>
        <w:rPr>
          <w:rFonts w:asciiTheme="majorHAnsi" w:hAnsiTheme="majorHAnsi" w:cstheme="majorHAnsi"/>
          <w:b/>
          <w:u w:val="single"/>
        </w:rPr>
      </w:pPr>
      <w:r>
        <w:rPr>
          <w:rFonts w:asciiTheme="majorHAnsi" w:hAnsiTheme="majorHAnsi" w:cstheme="majorHAnsi"/>
          <w:b/>
          <w:u w:val="single"/>
        </w:rPr>
        <w:t>How</w:t>
      </w:r>
      <w:r w:rsidRPr="008C4A82">
        <w:rPr>
          <w:rFonts w:asciiTheme="majorHAnsi" w:hAnsiTheme="majorHAnsi" w:cstheme="majorHAnsi"/>
          <w:b/>
          <w:u w:val="single"/>
        </w:rPr>
        <w:t xml:space="preserve"> </w:t>
      </w:r>
      <w:r>
        <w:rPr>
          <w:rFonts w:asciiTheme="majorHAnsi" w:hAnsiTheme="majorHAnsi" w:cstheme="majorHAnsi"/>
          <w:b/>
          <w:u w:val="single"/>
        </w:rPr>
        <w:t xml:space="preserve">EAFM </w:t>
      </w:r>
      <w:r w:rsidR="003E2D27" w:rsidRPr="008C4A82">
        <w:rPr>
          <w:rFonts w:asciiTheme="majorHAnsi" w:hAnsiTheme="majorHAnsi" w:cstheme="majorHAnsi"/>
          <w:b/>
          <w:u w:val="single"/>
        </w:rPr>
        <w:t xml:space="preserve"> </w:t>
      </w:r>
      <w:r>
        <w:rPr>
          <w:rFonts w:asciiTheme="majorHAnsi" w:hAnsiTheme="majorHAnsi" w:cstheme="majorHAnsi"/>
          <w:b/>
          <w:u w:val="single"/>
        </w:rPr>
        <w:t xml:space="preserve">addresses </w:t>
      </w:r>
      <w:r w:rsidR="003E2D27" w:rsidRPr="008C4A82">
        <w:rPr>
          <w:rFonts w:asciiTheme="majorHAnsi" w:hAnsiTheme="majorHAnsi" w:cstheme="majorHAnsi"/>
          <w:b/>
          <w:u w:val="single"/>
        </w:rPr>
        <w:t>specific issues and hot topics</w:t>
      </w:r>
    </w:p>
    <w:p w14:paraId="65F4E92D" w14:textId="77777777" w:rsidR="00F1389D" w:rsidRPr="008C4A82" w:rsidRDefault="003E2D27" w:rsidP="00F1389D">
      <w:pPr>
        <w:spacing w:after="0" w:line="276" w:lineRule="auto"/>
        <w:ind w:left="360"/>
        <w:rPr>
          <w:rFonts w:asciiTheme="majorHAnsi" w:hAnsiTheme="majorHAnsi" w:cstheme="majorHAnsi"/>
          <w:b/>
          <w:i/>
        </w:rPr>
      </w:pPr>
      <w:r w:rsidRPr="008C4A82">
        <w:rPr>
          <w:rFonts w:asciiTheme="majorHAnsi" w:hAnsiTheme="majorHAnsi" w:cstheme="majorHAnsi"/>
          <w:b/>
          <w:i/>
        </w:rPr>
        <w:t>Q. How can EAFM help me with climate change?</w:t>
      </w:r>
    </w:p>
    <w:p w14:paraId="7FA25323" w14:textId="49258148" w:rsidR="003E2D27" w:rsidRDefault="003E2D27" w:rsidP="00F1389D">
      <w:pPr>
        <w:spacing w:after="0" w:line="276" w:lineRule="auto"/>
        <w:ind w:left="360"/>
        <w:rPr>
          <w:rFonts w:asciiTheme="majorHAnsi" w:hAnsiTheme="majorHAnsi" w:cstheme="majorHAnsi"/>
        </w:rPr>
      </w:pPr>
      <w:r w:rsidRPr="008C4A82">
        <w:rPr>
          <w:rFonts w:asciiTheme="majorHAnsi" w:hAnsiTheme="majorHAnsi" w:cstheme="majorHAnsi"/>
        </w:rPr>
        <w:t xml:space="preserve">A. </w:t>
      </w:r>
      <w:proofErr w:type="gramStart"/>
      <w:r w:rsidRPr="008C4A82">
        <w:rPr>
          <w:rFonts w:asciiTheme="majorHAnsi" w:hAnsiTheme="majorHAnsi" w:cstheme="majorHAnsi"/>
        </w:rPr>
        <w:t>The</w:t>
      </w:r>
      <w:proofErr w:type="gramEnd"/>
      <w:r w:rsidRPr="008C4A82">
        <w:rPr>
          <w:rFonts w:asciiTheme="majorHAnsi" w:hAnsiTheme="majorHAnsi" w:cstheme="majorHAnsi"/>
        </w:rPr>
        <w:t xml:space="preserve"> EAFM process can help you understand better how climate change is impacting your fisheries</w:t>
      </w:r>
      <w:r w:rsidR="00294D66">
        <w:rPr>
          <w:rFonts w:asciiTheme="majorHAnsi" w:hAnsiTheme="majorHAnsi" w:cstheme="majorHAnsi"/>
        </w:rPr>
        <w:t xml:space="preserve"> now and how it may</w:t>
      </w:r>
      <w:r w:rsidR="00162DED">
        <w:rPr>
          <w:rFonts w:asciiTheme="majorHAnsi" w:hAnsiTheme="majorHAnsi" w:cstheme="majorHAnsi"/>
        </w:rPr>
        <w:t xml:space="preserve"> potentially</w:t>
      </w:r>
      <w:r w:rsidR="00294D66">
        <w:rPr>
          <w:rFonts w:asciiTheme="majorHAnsi" w:hAnsiTheme="majorHAnsi" w:cstheme="majorHAnsi"/>
        </w:rPr>
        <w:t xml:space="preserve"> impact your fisheries and therefore your people</w:t>
      </w:r>
      <w:r w:rsidR="00162DED">
        <w:rPr>
          <w:rFonts w:asciiTheme="majorHAnsi" w:hAnsiTheme="majorHAnsi" w:cstheme="majorHAnsi"/>
        </w:rPr>
        <w:t xml:space="preserve">, especially those who are directly dependent on </w:t>
      </w:r>
      <w:r w:rsidR="00244346">
        <w:rPr>
          <w:rFonts w:asciiTheme="majorHAnsi" w:hAnsiTheme="majorHAnsi" w:cstheme="majorHAnsi"/>
        </w:rPr>
        <w:t xml:space="preserve">fisheries for their livelihoods. </w:t>
      </w:r>
      <w:r w:rsidR="00162DED">
        <w:rPr>
          <w:rFonts w:asciiTheme="majorHAnsi" w:hAnsiTheme="majorHAnsi" w:cstheme="majorHAnsi"/>
        </w:rPr>
        <w:t>EAFM</w:t>
      </w:r>
      <w:r w:rsidR="002C35C7">
        <w:rPr>
          <w:rFonts w:asciiTheme="majorHAnsi" w:hAnsiTheme="majorHAnsi" w:cstheme="majorHAnsi"/>
        </w:rPr>
        <w:t xml:space="preserve"> </w:t>
      </w:r>
      <w:r w:rsidR="00764C16">
        <w:rPr>
          <w:rFonts w:asciiTheme="majorHAnsi" w:hAnsiTheme="majorHAnsi" w:cstheme="majorHAnsi"/>
        </w:rPr>
        <w:t>bring</w:t>
      </w:r>
      <w:r w:rsidR="00162DED">
        <w:rPr>
          <w:rFonts w:asciiTheme="majorHAnsi" w:hAnsiTheme="majorHAnsi" w:cstheme="majorHAnsi"/>
        </w:rPr>
        <w:t>s</w:t>
      </w:r>
      <w:r w:rsidR="002C35C7">
        <w:rPr>
          <w:rFonts w:asciiTheme="majorHAnsi" w:hAnsiTheme="majorHAnsi" w:cstheme="majorHAnsi"/>
        </w:rPr>
        <w:t xml:space="preserve"> tog</w:t>
      </w:r>
      <w:r w:rsidR="00764C16">
        <w:rPr>
          <w:rFonts w:asciiTheme="majorHAnsi" w:hAnsiTheme="majorHAnsi" w:cstheme="majorHAnsi"/>
        </w:rPr>
        <w:t>ether</w:t>
      </w:r>
      <w:r w:rsidR="002C35C7">
        <w:rPr>
          <w:rFonts w:asciiTheme="majorHAnsi" w:hAnsiTheme="majorHAnsi" w:cstheme="majorHAnsi"/>
        </w:rPr>
        <w:t xml:space="preserve"> key stakeholders (who carry a range of knowledge and expertise) to examine </w:t>
      </w:r>
      <w:r w:rsidRPr="008C4A82">
        <w:rPr>
          <w:rFonts w:asciiTheme="majorHAnsi" w:hAnsiTheme="majorHAnsi" w:cstheme="majorHAnsi"/>
        </w:rPr>
        <w:t xml:space="preserve">ecosystem well-being </w:t>
      </w:r>
      <w:r w:rsidR="00294D66">
        <w:rPr>
          <w:rFonts w:asciiTheme="majorHAnsi" w:hAnsiTheme="majorHAnsi" w:cstheme="majorHAnsi"/>
        </w:rPr>
        <w:t xml:space="preserve">(e.g. </w:t>
      </w:r>
      <w:r w:rsidR="002C35C7">
        <w:rPr>
          <w:rFonts w:asciiTheme="majorHAnsi" w:hAnsiTheme="majorHAnsi" w:cstheme="majorHAnsi"/>
        </w:rPr>
        <w:t xml:space="preserve">changes in </w:t>
      </w:r>
      <w:r w:rsidRPr="008C4A82">
        <w:rPr>
          <w:rFonts w:asciiTheme="majorHAnsi" w:hAnsiTheme="majorHAnsi" w:cstheme="majorHAnsi"/>
        </w:rPr>
        <w:t>habitats, changes in species</w:t>
      </w:r>
      <w:r w:rsidR="002C35C7">
        <w:rPr>
          <w:rFonts w:asciiTheme="majorHAnsi" w:hAnsiTheme="majorHAnsi" w:cstheme="majorHAnsi"/>
        </w:rPr>
        <w:t xml:space="preserve"> health, composition, abundance and location</w:t>
      </w:r>
      <w:r w:rsidR="00294D66">
        <w:rPr>
          <w:rFonts w:asciiTheme="majorHAnsi" w:hAnsiTheme="majorHAnsi" w:cstheme="majorHAnsi"/>
        </w:rPr>
        <w:t>)</w:t>
      </w:r>
      <w:r w:rsidRPr="008C4A82">
        <w:rPr>
          <w:rFonts w:asciiTheme="majorHAnsi" w:hAnsiTheme="majorHAnsi" w:cstheme="majorHAnsi"/>
        </w:rPr>
        <w:t>, human</w:t>
      </w:r>
      <w:r w:rsidR="002C35C7">
        <w:rPr>
          <w:rFonts w:asciiTheme="majorHAnsi" w:hAnsiTheme="majorHAnsi" w:cstheme="majorHAnsi"/>
        </w:rPr>
        <w:t xml:space="preserve"> </w:t>
      </w:r>
      <w:r w:rsidRPr="008C4A82">
        <w:rPr>
          <w:rFonts w:asciiTheme="majorHAnsi" w:hAnsiTheme="majorHAnsi" w:cstheme="majorHAnsi"/>
        </w:rPr>
        <w:t>well</w:t>
      </w:r>
      <w:r w:rsidR="002C35C7">
        <w:rPr>
          <w:rFonts w:asciiTheme="majorHAnsi" w:hAnsiTheme="majorHAnsi" w:cstheme="majorHAnsi"/>
        </w:rPr>
        <w:t>-</w:t>
      </w:r>
      <w:r w:rsidRPr="008C4A82">
        <w:rPr>
          <w:rFonts w:asciiTheme="majorHAnsi" w:hAnsiTheme="majorHAnsi" w:cstheme="majorHAnsi"/>
        </w:rPr>
        <w:t xml:space="preserve">being </w:t>
      </w:r>
      <w:r w:rsidR="002C35C7">
        <w:rPr>
          <w:rFonts w:asciiTheme="majorHAnsi" w:hAnsiTheme="majorHAnsi" w:cstheme="majorHAnsi"/>
        </w:rPr>
        <w:t xml:space="preserve">(e.g. </w:t>
      </w:r>
      <w:r w:rsidRPr="008C4A82">
        <w:rPr>
          <w:rFonts w:asciiTheme="majorHAnsi" w:hAnsiTheme="majorHAnsi" w:cstheme="majorHAnsi"/>
        </w:rPr>
        <w:t>increased costs of production, safety at sea risks, human migration</w:t>
      </w:r>
      <w:r w:rsidR="00162DED">
        <w:rPr>
          <w:rFonts w:asciiTheme="majorHAnsi" w:hAnsiTheme="majorHAnsi" w:cstheme="majorHAnsi"/>
        </w:rPr>
        <w:t>, sustainable livelihoods</w:t>
      </w:r>
      <w:r w:rsidR="002C35C7">
        <w:rPr>
          <w:rFonts w:asciiTheme="majorHAnsi" w:hAnsiTheme="majorHAnsi" w:cstheme="majorHAnsi"/>
        </w:rPr>
        <w:t>)</w:t>
      </w:r>
      <w:r w:rsidRPr="008C4A82">
        <w:rPr>
          <w:rFonts w:asciiTheme="majorHAnsi" w:hAnsiTheme="majorHAnsi" w:cstheme="majorHAnsi"/>
        </w:rPr>
        <w:t xml:space="preserve">, and governance </w:t>
      </w:r>
      <w:r w:rsidR="002C35C7">
        <w:rPr>
          <w:rFonts w:asciiTheme="majorHAnsi" w:hAnsiTheme="majorHAnsi" w:cstheme="majorHAnsi"/>
        </w:rPr>
        <w:t xml:space="preserve">(e.g. </w:t>
      </w:r>
      <w:r w:rsidR="005634B0">
        <w:rPr>
          <w:rFonts w:asciiTheme="majorHAnsi" w:hAnsiTheme="majorHAnsi" w:cstheme="majorHAnsi"/>
        </w:rPr>
        <w:t>the</w:t>
      </w:r>
      <w:r w:rsidR="005634B0" w:rsidRPr="008C4A82">
        <w:rPr>
          <w:rFonts w:asciiTheme="majorHAnsi" w:hAnsiTheme="majorHAnsi" w:cstheme="majorHAnsi"/>
        </w:rPr>
        <w:t xml:space="preserve"> </w:t>
      </w:r>
      <w:r w:rsidRPr="008C4A82">
        <w:rPr>
          <w:rFonts w:asciiTheme="majorHAnsi" w:hAnsiTheme="majorHAnsi" w:cstheme="majorHAnsi"/>
        </w:rPr>
        <w:t xml:space="preserve">need to adapt </w:t>
      </w:r>
      <w:r w:rsidR="005634B0">
        <w:rPr>
          <w:rFonts w:asciiTheme="majorHAnsi" w:hAnsiTheme="majorHAnsi" w:cstheme="majorHAnsi"/>
        </w:rPr>
        <w:t xml:space="preserve">and work </w:t>
      </w:r>
      <w:r w:rsidR="00162DED">
        <w:rPr>
          <w:rFonts w:asciiTheme="majorHAnsi" w:hAnsiTheme="majorHAnsi" w:cstheme="majorHAnsi"/>
        </w:rPr>
        <w:t xml:space="preserve">together </w:t>
      </w:r>
      <w:r w:rsidR="005634B0">
        <w:rPr>
          <w:rFonts w:asciiTheme="majorHAnsi" w:hAnsiTheme="majorHAnsi" w:cstheme="majorHAnsi"/>
        </w:rPr>
        <w:t xml:space="preserve">with </w:t>
      </w:r>
      <w:r w:rsidR="00162DED">
        <w:rPr>
          <w:rFonts w:asciiTheme="majorHAnsi" w:hAnsiTheme="majorHAnsi" w:cstheme="majorHAnsi"/>
        </w:rPr>
        <w:t xml:space="preserve">other stakeholders </w:t>
      </w:r>
      <w:r w:rsidR="002C35C7">
        <w:rPr>
          <w:rFonts w:asciiTheme="majorHAnsi" w:hAnsiTheme="majorHAnsi" w:cstheme="majorHAnsi"/>
        </w:rPr>
        <w:t xml:space="preserve">to </w:t>
      </w:r>
      <w:r w:rsidR="00162DED">
        <w:rPr>
          <w:rFonts w:asciiTheme="majorHAnsi" w:hAnsiTheme="majorHAnsi" w:cstheme="majorHAnsi"/>
        </w:rPr>
        <w:t xml:space="preserve">develop </w:t>
      </w:r>
      <w:r w:rsidR="00C750B0">
        <w:rPr>
          <w:rFonts w:asciiTheme="majorHAnsi" w:hAnsiTheme="majorHAnsi" w:cstheme="majorHAnsi"/>
        </w:rPr>
        <w:t xml:space="preserve">more holistic </w:t>
      </w:r>
      <w:r w:rsidR="002C35C7">
        <w:rPr>
          <w:rFonts w:asciiTheme="majorHAnsi" w:hAnsiTheme="majorHAnsi" w:cstheme="majorHAnsi"/>
        </w:rPr>
        <w:t>fisheries manag</w:t>
      </w:r>
      <w:r w:rsidR="00A15797">
        <w:rPr>
          <w:rFonts w:asciiTheme="majorHAnsi" w:hAnsiTheme="majorHAnsi" w:cstheme="majorHAnsi"/>
        </w:rPr>
        <w:t>ement</w:t>
      </w:r>
      <w:r w:rsidR="00DF4A9D">
        <w:rPr>
          <w:rFonts w:asciiTheme="majorHAnsi" w:hAnsiTheme="majorHAnsi" w:cstheme="majorHAnsi"/>
        </w:rPr>
        <w:t xml:space="preserve"> to address climate change impacts and potentially mitigate future impacts</w:t>
      </w:r>
      <w:r w:rsidR="00162DED">
        <w:rPr>
          <w:rFonts w:asciiTheme="majorHAnsi" w:hAnsiTheme="majorHAnsi" w:cstheme="majorHAnsi"/>
        </w:rPr>
        <w:t>)</w:t>
      </w:r>
      <w:r w:rsidR="00DF4A9D">
        <w:rPr>
          <w:rFonts w:asciiTheme="majorHAnsi" w:hAnsiTheme="majorHAnsi" w:cstheme="majorHAnsi"/>
        </w:rPr>
        <w:t xml:space="preserve">. </w:t>
      </w:r>
      <w:r w:rsidRPr="008C4A82">
        <w:rPr>
          <w:rFonts w:asciiTheme="majorHAnsi" w:hAnsiTheme="majorHAnsi" w:cstheme="majorHAnsi"/>
        </w:rPr>
        <w:t xml:space="preserve">The precautionary approach, which is one of the 7 key principles in EAFM, can help identify </w:t>
      </w:r>
      <w:r w:rsidR="00244346">
        <w:rPr>
          <w:rFonts w:asciiTheme="majorHAnsi" w:hAnsiTheme="majorHAnsi" w:cstheme="majorHAnsi"/>
        </w:rPr>
        <w:t>pre</w:t>
      </w:r>
      <w:r w:rsidR="000514F6">
        <w:rPr>
          <w:rFonts w:asciiTheme="majorHAnsi" w:hAnsiTheme="majorHAnsi" w:cstheme="majorHAnsi"/>
        </w:rPr>
        <w:t>cautionary measures</w:t>
      </w:r>
      <w:r w:rsidR="000514F6" w:rsidRPr="008C4A82">
        <w:rPr>
          <w:rFonts w:asciiTheme="majorHAnsi" w:hAnsiTheme="majorHAnsi" w:cstheme="majorHAnsi"/>
        </w:rPr>
        <w:t xml:space="preserve"> </w:t>
      </w:r>
      <w:r w:rsidR="000514F6">
        <w:rPr>
          <w:rFonts w:asciiTheme="majorHAnsi" w:hAnsiTheme="majorHAnsi" w:cstheme="majorHAnsi"/>
        </w:rPr>
        <w:t>for</w:t>
      </w:r>
      <w:r w:rsidRPr="008C4A82">
        <w:rPr>
          <w:rFonts w:asciiTheme="majorHAnsi" w:hAnsiTheme="majorHAnsi" w:cstheme="majorHAnsi"/>
        </w:rPr>
        <w:t xml:space="preserve"> adapt</w:t>
      </w:r>
      <w:r w:rsidR="000514F6">
        <w:rPr>
          <w:rFonts w:asciiTheme="majorHAnsi" w:hAnsiTheme="majorHAnsi" w:cstheme="majorHAnsi"/>
        </w:rPr>
        <w:t>ing</w:t>
      </w:r>
      <w:r w:rsidRPr="008C4A82">
        <w:rPr>
          <w:rFonts w:asciiTheme="majorHAnsi" w:hAnsiTheme="majorHAnsi" w:cstheme="majorHAnsi"/>
        </w:rPr>
        <w:t xml:space="preserve"> to changing climate, minimiz</w:t>
      </w:r>
      <w:r w:rsidR="000514F6">
        <w:rPr>
          <w:rFonts w:asciiTheme="majorHAnsi" w:hAnsiTheme="majorHAnsi" w:cstheme="majorHAnsi"/>
        </w:rPr>
        <w:t>ing</w:t>
      </w:r>
      <w:r w:rsidRPr="008C4A82">
        <w:rPr>
          <w:rFonts w:asciiTheme="majorHAnsi" w:hAnsiTheme="majorHAnsi" w:cstheme="majorHAnsi"/>
        </w:rPr>
        <w:t xml:space="preserve"> negative impacts, and tak</w:t>
      </w:r>
      <w:r w:rsidR="000514F6">
        <w:rPr>
          <w:rFonts w:asciiTheme="majorHAnsi" w:hAnsiTheme="majorHAnsi" w:cstheme="majorHAnsi"/>
        </w:rPr>
        <w:t>ing</w:t>
      </w:r>
      <w:r w:rsidRPr="008C4A82">
        <w:rPr>
          <w:rFonts w:asciiTheme="majorHAnsi" w:hAnsiTheme="majorHAnsi" w:cstheme="majorHAnsi"/>
        </w:rPr>
        <w:t xml:space="preserve"> advantage of new opportunities.</w:t>
      </w:r>
      <w:r w:rsidR="00C750B0">
        <w:rPr>
          <w:rFonts w:asciiTheme="majorHAnsi" w:hAnsiTheme="majorHAnsi" w:cstheme="majorHAnsi"/>
        </w:rPr>
        <w:t xml:space="preserve"> By working together with other stakeholders, you can share </w:t>
      </w:r>
      <w:r w:rsidR="00181084">
        <w:rPr>
          <w:rFonts w:asciiTheme="majorHAnsi" w:hAnsiTheme="majorHAnsi" w:cstheme="majorHAnsi"/>
        </w:rPr>
        <w:t xml:space="preserve">and optimize </w:t>
      </w:r>
      <w:r w:rsidR="00C750B0">
        <w:rPr>
          <w:rFonts w:asciiTheme="majorHAnsi" w:hAnsiTheme="majorHAnsi" w:cstheme="majorHAnsi"/>
        </w:rPr>
        <w:lastRenderedPageBreak/>
        <w:t xml:space="preserve">resources (e.g. financial, personnel, research efforts, </w:t>
      </w:r>
      <w:r w:rsidR="00181084">
        <w:rPr>
          <w:rFonts w:asciiTheme="majorHAnsi" w:hAnsiTheme="majorHAnsi" w:cstheme="majorHAnsi"/>
        </w:rPr>
        <w:t xml:space="preserve">equipment and </w:t>
      </w:r>
      <w:r w:rsidR="00244346">
        <w:rPr>
          <w:rFonts w:asciiTheme="majorHAnsi" w:hAnsiTheme="majorHAnsi" w:cstheme="majorHAnsi"/>
        </w:rPr>
        <w:t>facilities)</w:t>
      </w:r>
      <w:r w:rsidR="00C750B0">
        <w:rPr>
          <w:rFonts w:asciiTheme="majorHAnsi" w:hAnsiTheme="majorHAnsi" w:cstheme="majorHAnsi"/>
        </w:rPr>
        <w:t xml:space="preserve"> toward addressing climate </w:t>
      </w:r>
      <w:r w:rsidR="005634B0">
        <w:rPr>
          <w:rFonts w:asciiTheme="majorHAnsi" w:hAnsiTheme="majorHAnsi" w:cstheme="majorHAnsi"/>
        </w:rPr>
        <w:t>concerns</w:t>
      </w:r>
      <w:r w:rsidR="00C750B0">
        <w:rPr>
          <w:rFonts w:asciiTheme="majorHAnsi" w:hAnsiTheme="majorHAnsi" w:cstheme="majorHAnsi"/>
        </w:rPr>
        <w:t>.</w:t>
      </w:r>
    </w:p>
    <w:p w14:paraId="305C8F4E" w14:textId="77777777" w:rsidR="00244346" w:rsidRDefault="00244346" w:rsidP="00F1389D">
      <w:pPr>
        <w:spacing w:after="0" w:line="276" w:lineRule="auto"/>
        <w:ind w:left="360"/>
        <w:rPr>
          <w:rFonts w:asciiTheme="majorHAnsi" w:hAnsiTheme="majorHAnsi" w:cstheme="majorHAnsi"/>
        </w:rPr>
      </w:pPr>
    </w:p>
    <w:p w14:paraId="69F26858" w14:textId="77777777" w:rsidR="00244346" w:rsidRPr="008C4A82" w:rsidRDefault="00244346" w:rsidP="00F1389D">
      <w:pPr>
        <w:spacing w:after="0" w:line="276" w:lineRule="auto"/>
        <w:ind w:left="360"/>
        <w:rPr>
          <w:rFonts w:asciiTheme="majorHAnsi" w:hAnsiTheme="majorHAnsi" w:cstheme="majorHAnsi"/>
        </w:rPr>
      </w:pPr>
    </w:p>
    <w:p w14:paraId="115C6638" w14:textId="77777777" w:rsidR="00F1389D" w:rsidRPr="008C4A82" w:rsidRDefault="00F1389D" w:rsidP="00F1389D">
      <w:pPr>
        <w:spacing w:after="0" w:line="276" w:lineRule="auto"/>
        <w:ind w:left="360"/>
        <w:rPr>
          <w:rFonts w:asciiTheme="majorHAnsi" w:hAnsiTheme="majorHAnsi" w:cstheme="majorHAnsi"/>
          <w:b/>
          <w:i/>
        </w:rPr>
      </w:pPr>
    </w:p>
    <w:p w14:paraId="20CA399A" w14:textId="77777777" w:rsidR="003E2D27" w:rsidRPr="008C4A82" w:rsidRDefault="003E2D27" w:rsidP="00F1389D">
      <w:pPr>
        <w:spacing w:after="0" w:line="276" w:lineRule="auto"/>
        <w:ind w:left="360"/>
        <w:rPr>
          <w:rFonts w:asciiTheme="majorHAnsi" w:hAnsiTheme="majorHAnsi" w:cstheme="majorHAnsi"/>
          <w:b/>
          <w:i/>
        </w:rPr>
      </w:pPr>
      <w:r w:rsidRPr="008C4A82">
        <w:rPr>
          <w:rFonts w:asciiTheme="majorHAnsi" w:hAnsiTheme="majorHAnsi" w:cstheme="majorHAnsi"/>
          <w:b/>
          <w:i/>
        </w:rPr>
        <w:t> Q. How does EAFM fit into my country’s national climate change planning?</w:t>
      </w:r>
    </w:p>
    <w:p w14:paraId="5CC37BE4" w14:textId="6BE3808B" w:rsidR="003E2D27" w:rsidRPr="008C4A82" w:rsidRDefault="00F1389D" w:rsidP="00150915">
      <w:pPr>
        <w:spacing w:after="0" w:line="276" w:lineRule="auto"/>
        <w:ind w:left="360"/>
        <w:rPr>
          <w:rFonts w:asciiTheme="majorHAnsi" w:hAnsiTheme="majorHAnsi" w:cstheme="majorHAnsi"/>
        </w:rPr>
      </w:pPr>
      <w:r w:rsidRPr="008C4A82">
        <w:rPr>
          <w:rFonts w:asciiTheme="majorHAnsi" w:hAnsiTheme="majorHAnsi" w:cstheme="majorHAnsi"/>
        </w:rPr>
        <w:t xml:space="preserve">A. </w:t>
      </w:r>
      <w:proofErr w:type="gramStart"/>
      <w:r w:rsidR="003E2D27" w:rsidRPr="008C4A82">
        <w:rPr>
          <w:rFonts w:asciiTheme="majorHAnsi" w:hAnsiTheme="majorHAnsi" w:cstheme="majorHAnsi"/>
        </w:rPr>
        <w:t>The</w:t>
      </w:r>
      <w:proofErr w:type="gramEnd"/>
      <w:r w:rsidR="003E2D27" w:rsidRPr="008C4A82">
        <w:rPr>
          <w:rFonts w:asciiTheme="majorHAnsi" w:hAnsiTheme="majorHAnsi" w:cstheme="majorHAnsi"/>
        </w:rPr>
        <w:t xml:space="preserve"> EAFM process can help you identify </w:t>
      </w:r>
      <w:r w:rsidR="00150915">
        <w:rPr>
          <w:rFonts w:asciiTheme="majorHAnsi" w:hAnsiTheme="majorHAnsi" w:cstheme="majorHAnsi"/>
        </w:rPr>
        <w:t xml:space="preserve">potential and existing </w:t>
      </w:r>
      <w:r w:rsidR="003E2D27" w:rsidRPr="008C4A82">
        <w:rPr>
          <w:rFonts w:asciiTheme="majorHAnsi" w:hAnsiTheme="majorHAnsi" w:cstheme="majorHAnsi"/>
        </w:rPr>
        <w:t>climate change impacts</w:t>
      </w:r>
      <w:r w:rsidR="00150915">
        <w:rPr>
          <w:rFonts w:asciiTheme="majorHAnsi" w:hAnsiTheme="majorHAnsi" w:cstheme="majorHAnsi"/>
        </w:rPr>
        <w:t xml:space="preserve"> nation-wide</w:t>
      </w:r>
      <w:r w:rsidR="003E2D27" w:rsidRPr="008C4A82">
        <w:rPr>
          <w:rFonts w:asciiTheme="majorHAnsi" w:hAnsiTheme="majorHAnsi" w:cstheme="majorHAnsi"/>
        </w:rPr>
        <w:t xml:space="preserve">, </w:t>
      </w:r>
      <w:r w:rsidR="00764C16">
        <w:rPr>
          <w:rFonts w:asciiTheme="majorHAnsi" w:hAnsiTheme="majorHAnsi" w:cstheme="majorHAnsi"/>
        </w:rPr>
        <w:t>assess</w:t>
      </w:r>
      <w:r w:rsidR="00764C16" w:rsidRPr="008C4A82">
        <w:rPr>
          <w:rFonts w:asciiTheme="majorHAnsi" w:hAnsiTheme="majorHAnsi" w:cstheme="majorHAnsi"/>
        </w:rPr>
        <w:t xml:space="preserve"> </w:t>
      </w:r>
      <w:r w:rsidR="003E2D27" w:rsidRPr="008C4A82">
        <w:rPr>
          <w:rFonts w:asciiTheme="majorHAnsi" w:hAnsiTheme="majorHAnsi" w:cstheme="majorHAnsi"/>
        </w:rPr>
        <w:t xml:space="preserve">vulnerability and develop </w:t>
      </w:r>
      <w:r w:rsidR="00150915">
        <w:rPr>
          <w:rFonts w:asciiTheme="majorHAnsi" w:hAnsiTheme="majorHAnsi" w:cstheme="majorHAnsi"/>
        </w:rPr>
        <w:t xml:space="preserve">national </w:t>
      </w:r>
      <w:r w:rsidR="003E2D27" w:rsidRPr="008C4A82">
        <w:rPr>
          <w:rFonts w:asciiTheme="majorHAnsi" w:hAnsiTheme="majorHAnsi" w:cstheme="majorHAnsi"/>
        </w:rPr>
        <w:t xml:space="preserve">climate change adaptation plans. For example, </w:t>
      </w:r>
      <w:r w:rsidR="00764C16">
        <w:rPr>
          <w:rFonts w:asciiTheme="majorHAnsi" w:hAnsiTheme="majorHAnsi" w:cstheme="majorHAnsi"/>
        </w:rPr>
        <w:t xml:space="preserve">by working together with key stakeholders, </w:t>
      </w:r>
      <w:r w:rsidR="003E2D27" w:rsidRPr="008C4A82">
        <w:rPr>
          <w:rFonts w:asciiTheme="majorHAnsi" w:hAnsiTheme="majorHAnsi" w:cstheme="majorHAnsi"/>
        </w:rPr>
        <w:t>it can help you understand migration patterns of the key economic species or shift</w:t>
      </w:r>
      <w:r w:rsidR="00150915">
        <w:rPr>
          <w:rFonts w:asciiTheme="majorHAnsi" w:hAnsiTheme="majorHAnsi" w:cstheme="majorHAnsi"/>
        </w:rPr>
        <w:t>s</w:t>
      </w:r>
      <w:r w:rsidR="003E2D27" w:rsidRPr="008C4A82">
        <w:rPr>
          <w:rFonts w:asciiTheme="majorHAnsi" w:hAnsiTheme="majorHAnsi" w:cstheme="majorHAnsi"/>
        </w:rPr>
        <w:t xml:space="preserve"> </w:t>
      </w:r>
      <w:r w:rsidR="00F0145E" w:rsidRPr="008C4A82">
        <w:rPr>
          <w:rFonts w:asciiTheme="majorHAnsi" w:hAnsiTheme="majorHAnsi" w:cstheme="majorHAnsi"/>
        </w:rPr>
        <w:t xml:space="preserve">in </w:t>
      </w:r>
      <w:r w:rsidR="003E2D27" w:rsidRPr="008C4A82">
        <w:rPr>
          <w:rFonts w:asciiTheme="majorHAnsi" w:hAnsiTheme="majorHAnsi" w:cstheme="majorHAnsi"/>
        </w:rPr>
        <w:t>locations of their spawning areas</w:t>
      </w:r>
      <w:r w:rsidR="00764C16">
        <w:rPr>
          <w:rFonts w:asciiTheme="majorHAnsi" w:hAnsiTheme="majorHAnsi" w:cstheme="majorHAnsi"/>
        </w:rPr>
        <w:t xml:space="preserve"> and develop a plan that incorporates such information</w:t>
      </w:r>
      <w:r w:rsidR="003E2D27" w:rsidRPr="008C4A82">
        <w:rPr>
          <w:rFonts w:asciiTheme="majorHAnsi" w:hAnsiTheme="majorHAnsi" w:cstheme="majorHAnsi"/>
        </w:rPr>
        <w:t>. It can help you</w:t>
      </w:r>
      <w:r w:rsidR="00150915">
        <w:rPr>
          <w:rFonts w:asciiTheme="majorHAnsi" w:hAnsiTheme="majorHAnsi" w:cstheme="majorHAnsi"/>
        </w:rPr>
        <w:t>r country establish plans to</w:t>
      </w:r>
      <w:r w:rsidR="003E2D27" w:rsidRPr="008C4A82">
        <w:rPr>
          <w:rFonts w:asciiTheme="majorHAnsi" w:hAnsiTheme="majorHAnsi" w:cstheme="majorHAnsi"/>
        </w:rPr>
        <w:t xml:space="preserve"> be better prepared for impacts of ocean acidification or mass coral bleaching that could impact habitats of the fisheries resources.</w:t>
      </w:r>
      <w:r w:rsidR="00150915">
        <w:rPr>
          <w:rFonts w:asciiTheme="majorHAnsi" w:hAnsiTheme="majorHAnsi" w:cstheme="majorHAnsi"/>
        </w:rPr>
        <w:t xml:space="preserve"> </w:t>
      </w:r>
      <w:r w:rsidR="003E2D27" w:rsidRPr="008C4A82">
        <w:rPr>
          <w:rFonts w:asciiTheme="majorHAnsi" w:hAnsiTheme="majorHAnsi" w:cstheme="majorHAnsi"/>
        </w:rPr>
        <w:t xml:space="preserve">In addition, the EAFM process can help you </w:t>
      </w:r>
      <w:r w:rsidR="006E2969">
        <w:rPr>
          <w:rFonts w:asciiTheme="majorHAnsi" w:hAnsiTheme="majorHAnsi" w:cstheme="majorHAnsi"/>
        </w:rPr>
        <w:t xml:space="preserve">gather data and knowledge to better </w:t>
      </w:r>
      <w:r w:rsidR="003E2D27" w:rsidRPr="008C4A82">
        <w:rPr>
          <w:rFonts w:asciiTheme="majorHAnsi" w:hAnsiTheme="majorHAnsi" w:cstheme="majorHAnsi"/>
        </w:rPr>
        <w:t xml:space="preserve">understand </w:t>
      </w:r>
      <w:r w:rsidR="00F0145E" w:rsidRPr="008C4A82">
        <w:rPr>
          <w:rFonts w:asciiTheme="majorHAnsi" w:hAnsiTheme="majorHAnsi" w:cstheme="majorHAnsi"/>
        </w:rPr>
        <w:t xml:space="preserve">the </w:t>
      </w:r>
      <w:r w:rsidR="003E2D27" w:rsidRPr="008C4A82">
        <w:rPr>
          <w:rFonts w:asciiTheme="majorHAnsi" w:hAnsiTheme="majorHAnsi" w:cstheme="majorHAnsi"/>
        </w:rPr>
        <w:t xml:space="preserve">sources of greenhouse gas emissions </w:t>
      </w:r>
      <w:r w:rsidR="006E2969">
        <w:rPr>
          <w:rFonts w:asciiTheme="majorHAnsi" w:hAnsiTheme="majorHAnsi" w:cstheme="majorHAnsi"/>
        </w:rPr>
        <w:t xml:space="preserve">and </w:t>
      </w:r>
      <w:r w:rsidR="006E2969" w:rsidRPr="008C4A82">
        <w:rPr>
          <w:rFonts w:asciiTheme="majorHAnsi" w:hAnsiTheme="majorHAnsi" w:cstheme="majorHAnsi"/>
        </w:rPr>
        <w:t xml:space="preserve">identify natural carbon sinks </w:t>
      </w:r>
      <w:r w:rsidR="000E7C9E">
        <w:rPr>
          <w:rFonts w:asciiTheme="majorHAnsi" w:hAnsiTheme="majorHAnsi" w:cstheme="majorHAnsi"/>
        </w:rPr>
        <w:t xml:space="preserve">(such as mangroves) </w:t>
      </w:r>
      <w:r w:rsidR="006E2969" w:rsidRPr="008C4A82">
        <w:rPr>
          <w:rFonts w:asciiTheme="majorHAnsi" w:hAnsiTheme="majorHAnsi" w:cstheme="majorHAnsi"/>
        </w:rPr>
        <w:t xml:space="preserve">that the fisheries can protect. </w:t>
      </w:r>
      <w:r w:rsidR="006E2969">
        <w:rPr>
          <w:rFonts w:asciiTheme="majorHAnsi" w:hAnsiTheme="majorHAnsi" w:cstheme="majorHAnsi"/>
        </w:rPr>
        <w:t xml:space="preserve">EAFM encourages </w:t>
      </w:r>
      <w:r w:rsidR="003E2D27" w:rsidRPr="008C4A82">
        <w:rPr>
          <w:rFonts w:asciiTheme="majorHAnsi" w:hAnsiTheme="majorHAnsi" w:cstheme="majorHAnsi"/>
        </w:rPr>
        <w:t>work</w:t>
      </w:r>
      <w:r w:rsidR="006E2969">
        <w:rPr>
          <w:rFonts w:asciiTheme="majorHAnsi" w:hAnsiTheme="majorHAnsi" w:cstheme="majorHAnsi"/>
        </w:rPr>
        <w:t>ing</w:t>
      </w:r>
      <w:r w:rsidR="003E2D27" w:rsidRPr="008C4A82">
        <w:rPr>
          <w:rFonts w:asciiTheme="majorHAnsi" w:hAnsiTheme="majorHAnsi" w:cstheme="majorHAnsi"/>
        </w:rPr>
        <w:t xml:space="preserve"> with </w:t>
      </w:r>
      <w:r w:rsidR="00181084">
        <w:rPr>
          <w:rFonts w:asciiTheme="majorHAnsi" w:hAnsiTheme="majorHAnsi" w:cstheme="majorHAnsi"/>
        </w:rPr>
        <w:t xml:space="preserve">relevant </w:t>
      </w:r>
      <w:r w:rsidR="003E2D27" w:rsidRPr="008C4A82">
        <w:rPr>
          <w:rFonts w:asciiTheme="majorHAnsi" w:hAnsiTheme="majorHAnsi" w:cstheme="majorHAnsi"/>
        </w:rPr>
        <w:t>industr</w:t>
      </w:r>
      <w:r w:rsidR="00181084">
        <w:rPr>
          <w:rFonts w:asciiTheme="majorHAnsi" w:hAnsiTheme="majorHAnsi" w:cstheme="majorHAnsi"/>
        </w:rPr>
        <w:t>ies</w:t>
      </w:r>
      <w:r w:rsidR="003E2D27" w:rsidRPr="008C4A82">
        <w:rPr>
          <w:rFonts w:asciiTheme="majorHAnsi" w:hAnsiTheme="majorHAnsi" w:cstheme="majorHAnsi"/>
        </w:rPr>
        <w:t xml:space="preserve"> and communities to </w:t>
      </w:r>
      <w:r w:rsidR="000E7C9E">
        <w:rPr>
          <w:rFonts w:asciiTheme="majorHAnsi" w:hAnsiTheme="majorHAnsi" w:cstheme="majorHAnsi"/>
        </w:rPr>
        <w:t>develop plans and policies that supports climate change mitigation at the national level (e.g. low-carbon aquaculture production systems, reduction of fishing fleet overcapacity and fossil fuel consumption).</w:t>
      </w:r>
      <w:r w:rsidR="003E2D27" w:rsidRPr="008C4A82">
        <w:rPr>
          <w:rFonts w:asciiTheme="majorHAnsi" w:hAnsiTheme="majorHAnsi" w:cstheme="majorHAnsi"/>
        </w:rPr>
        <w:t xml:space="preserve"> </w:t>
      </w:r>
      <w:r w:rsidR="000008F6">
        <w:rPr>
          <w:rFonts w:asciiTheme="majorHAnsi" w:hAnsiTheme="majorHAnsi" w:cstheme="majorHAnsi"/>
        </w:rPr>
        <w:t>When appropriate, EAFM supports your country</w:t>
      </w:r>
      <w:r w:rsidR="00764C16" w:rsidRPr="008C4A82">
        <w:rPr>
          <w:rFonts w:asciiTheme="majorHAnsi" w:hAnsiTheme="majorHAnsi" w:cstheme="majorHAnsi"/>
        </w:rPr>
        <w:t xml:space="preserve"> </w:t>
      </w:r>
      <w:r w:rsidR="000008F6">
        <w:rPr>
          <w:rFonts w:asciiTheme="majorHAnsi" w:hAnsiTheme="majorHAnsi" w:cstheme="majorHAnsi"/>
        </w:rPr>
        <w:t xml:space="preserve">to </w:t>
      </w:r>
      <w:r w:rsidR="003E2D27" w:rsidRPr="008C4A82">
        <w:rPr>
          <w:rFonts w:asciiTheme="majorHAnsi" w:hAnsiTheme="majorHAnsi" w:cstheme="majorHAnsi"/>
        </w:rPr>
        <w:t>tak</w:t>
      </w:r>
      <w:r w:rsidR="000008F6">
        <w:rPr>
          <w:rFonts w:asciiTheme="majorHAnsi" w:hAnsiTheme="majorHAnsi" w:cstheme="majorHAnsi"/>
        </w:rPr>
        <w:t xml:space="preserve">e </w:t>
      </w:r>
      <w:r w:rsidR="003E2D27" w:rsidRPr="008C4A82">
        <w:rPr>
          <w:rFonts w:asciiTheme="majorHAnsi" w:hAnsiTheme="majorHAnsi" w:cstheme="majorHAnsi"/>
        </w:rPr>
        <w:t xml:space="preserve">part in national climate change planning processes, such as through </w:t>
      </w:r>
      <w:r w:rsidR="00A15797">
        <w:rPr>
          <w:rFonts w:asciiTheme="majorHAnsi" w:hAnsiTheme="majorHAnsi" w:cstheme="majorHAnsi"/>
        </w:rPr>
        <w:t>the United Nations Framework Convention on Climate Change (</w:t>
      </w:r>
      <w:r w:rsidR="003E2D27" w:rsidRPr="008C4A82">
        <w:rPr>
          <w:rFonts w:asciiTheme="majorHAnsi" w:hAnsiTheme="majorHAnsi" w:cstheme="majorHAnsi"/>
        </w:rPr>
        <w:t>UNFCCC</w:t>
      </w:r>
      <w:r w:rsidR="00A15797">
        <w:rPr>
          <w:rFonts w:asciiTheme="majorHAnsi" w:hAnsiTheme="majorHAnsi" w:cstheme="majorHAnsi"/>
        </w:rPr>
        <w:t>)</w:t>
      </w:r>
      <w:r w:rsidR="003E2D27" w:rsidRPr="008C4A82">
        <w:rPr>
          <w:rFonts w:asciiTheme="majorHAnsi" w:hAnsiTheme="majorHAnsi" w:cstheme="majorHAnsi"/>
        </w:rPr>
        <w:t xml:space="preserve"> Nationally Determined Contributions and National Adaptation Plans.</w:t>
      </w:r>
    </w:p>
    <w:p w14:paraId="5274BE3B" w14:textId="77777777" w:rsidR="00F1389D" w:rsidRPr="008C4A82" w:rsidRDefault="00F1389D" w:rsidP="00F1389D">
      <w:pPr>
        <w:spacing w:after="0" w:line="276" w:lineRule="auto"/>
        <w:ind w:left="360"/>
        <w:rPr>
          <w:rFonts w:asciiTheme="majorHAnsi" w:hAnsiTheme="majorHAnsi" w:cstheme="majorHAnsi"/>
        </w:rPr>
      </w:pPr>
    </w:p>
    <w:p w14:paraId="63B2C68E" w14:textId="11C74C89" w:rsidR="003E2D27" w:rsidRPr="008C4A82" w:rsidRDefault="003E2D27" w:rsidP="00F1389D">
      <w:pPr>
        <w:spacing w:after="0" w:line="276" w:lineRule="auto"/>
        <w:ind w:left="360"/>
        <w:rPr>
          <w:rFonts w:asciiTheme="majorHAnsi" w:hAnsiTheme="majorHAnsi" w:cstheme="majorHAnsi"/>
          <w:b/>
          <w:i/>
        </w:rPr>
      </w:pPr>
      <w:r w:rsidRPr="008C4A82">
        <w:rPr>
          <w:rFonts w:asciiTheme="majorHAnsi" w:hAnsiTheme="majorHAnsi" w:cstheme="majorHAnsi"/>
          <w:b/>
          <w:i/>
        </w:rPr>
        <w:t>Q. How would EAFM help fish</w:t>
      </w:r>
      <w:r w:rsidR="00CE684F">
        <w:rPr>
          <w:rFonts w:asciiTheme="majorHAnsi" w:hAnsiTheme="majorHAnsi" w:cstheme="majorHAnsi"/>
          <w:b/>
          <w:i/>
        </w:rPr>
        <w:t>ing</w:t>
      </w:r>
      <w:r w:rsidRPr="008C4A82">
        <w:rPr>
          <w:rFonts w:asciiTheme="majorHAnsi" w:hAnsiTheme="majorHAnsi" w:cstheme="majorHAnsi"/>
          <w:b/>
          <w:i/>
        </w:rPr>
        <w:t xml:space="preserve"> communities to be better off?</w:t>
      </w:r>
    </w:p>
    <w:p w14:paraId="5C782FB8" w14:textId="32731EF4" w:rsidR="003E2D27" w:rsidRPr="008C4A82" w:rsidRDefault="003E2D27" w:rsidP="00F1389D">
      <w:pPr>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501748">
        <w:rPr>
          <w:rFonts w:asciiTheme="majorHAnsi" w:hAnsiTheme="majorHAnsi" w:cstheme="majorHAnsi"/>
        </w:rPr>
        <w:t>Human</w:t>
      </w:r>
      <w:r w:rsidR="000008F6">
        <w:rPr>
          <w:rFonts w:asciiTheme="majorHAnsi" w:hAnsiTheme="majorHAnsi" w:cstheme="majorHAnsi"/>
        </w:rPr>
        <w:t xml:space="preserve"> well-being </w:t>
      </w:r>
      <w:r w:rsidR="00501748">
        <w:rPr>
          <w:rFonts w:asciiTheme="majorHAnsi" w:hAnsiTheme="majorHAnsi" w:cstheme="majorHAnsi"/>
        </w:rPr>
        <w:t>is one of the most important EAFM goals. Many of the major issues that impact fishing communities come from activities outside of their control such as habitat degradation, overfishing and IUU fishing by large-scale fishing vessels. The EAFM</w:t>
      </w:r>
      <w:r w:rsidR="000008F6">
        <w:rPr>
          <w:rFonts w:asciiTheme="majorHAnsi" w:hAnsiTheme="majorHAnsi" w:cstheme="majorHAnsi"/>
        </w:rPr>
        <w:t xml:space="preserve"> planning </w:t>
      </w:r>
      <w:r w:rsidRPr="008C4A82">
        <w:rPr>
          <w:rFonts w:asciiTheme="majorHAnsi" w:hAnsiTheme="majorHAnsi" w:cstheme="majorHAnsi"/>
        </w:rPr>
        <w:t xml:space="preserve">process </w:t>
      </w:r>
      <w:r w:rsidR="00CE4081">
        <w:rPr>
          <w:rFonts w:asciiTheme="majorHAnsi" w:hAnsiTheme="majorHAnsi" w:cstheme="majorHAnsi"/>
        </w:rPr>
        <w:t>includes fish</w:t>
      </w:r>
      <w:r w:rsidR="00CE684F">
        <w:rPr>
          <w:rFonts w:asciiTheme="majorHAnsi" w:hAnsiTheme="majorHAnsi" w:cstheme="majorHAnsi"/>
        </w:rPr>
        <w:t>ing communities</w:t>
      </w:r>
      <w:r w:rsidR="00CE4081">
        <w:rPr>
          <w:rFonts w:asciiTheme="majorHAnsi" w:hAnsiTheme="majorHAnsi" w:cstheme="majorHAnsi"/>
        </w:rPr>
        <w:t xml:space="preserve"> and </w:t>
      </w:r>
      <w:r w:rsidR="000008F6" w:rsidRPr="008C4A82">
        <w:rPr>
          <w:rFonts w:asciiTheme="majorHAnsi" w:hAnsiTheme="majorHAnsi" w:cstheme="majorHAnsi"/>
        </w:rPr>
        <w:t>others involved in fisheries</w:t>
      </w:r>
      <w:r w:rsidR="00501748">
        <w:rPr>
          <w:rFonts w:asciiTheme="majorHAnsi" w:hAnsiTheme="majorHAnsi" w:cstheme="majorHAnsi"/>
        </w:rPr>
        <w:t xml:space="preserve"> to address these issues together</w:t>
      </w:r>
      <w:r w:rsidR="000008F6">
        <w:rPr>
          <w:rFonts w:asciiTheme="majorHAnsi" w:hAnsiTheme="majorHAnsi" w:cstheme="majorHAnsi"/>
        </w:rPr>
        <w:t xml:space="preserve">. </w:t>
      </w:r>
      <w:r w:rsidR="00501748">
        <w:rPr>
          <w:rFonts w:asciiTheme="majorHAnsi" w:hAnsiTheme="majorHAnsi" w:cstheme="majorHAnsi"/>
        </w:rPr>
        <w:t>It</w:t>
      </w:r>
      <w:r w:rsidR="00CE684F">
        <w:rPr>
          <w:rFonts w:asciiTheme="majorHAnsi" w:hAnsiTheme="majorHAnsi" w:cstheme="majorHAnsi"/>
        </w:rPr>
        <w:t xml:space="preserve"> engages and helps empower </w:t>
      </w:r>
      <w:r w:rsidR="00501748">
        <w:rPr>
          <w:rFonts w:asciiTheme="majorHAnsi" w:hAnsiTheme="majorHAnsi" w:cstheme="majorHAnsi"/>
        </w:rPr>
        <w:t>the fishing communities</w:t>
      </w:r>
      <w:r w:rsidR="00CE684F">
        <w:rPr>
          <w:rFonts w:asciiTheme="majorHAnsi" w:hAnsiTheme="majorHAnsi" w:cstheme="majorHAnsi"/>
        </w:rPr>
        <w:t xml:space="preserve"> so that they have a voice </w:t>
      </w:r>
      <w:r w:rsidR="00CE684F" w:rsidRPr="008C4A82">
        <w:rPr>
          <w:rFonts w:asciiTheme="majorHAnsi" w:hAnsiTheme="majorHAnsi" w:cstheme="majorHAnsi"/>
        </w:rPr>
        <w:t>to</w:t>
      </w:r>
      <w:r w:rsidR="00501748">
        <w:rPr>
          <w:rFonts w:asciiTheme="majorHAnsi" w:hAnsiTheme="majorHAnsi" w:cstheme="majorHAnsi"/>
        </w:rPr>
        <w:t xml:space="preserve"> identify their priority issues, </w:t>
      </w:r>
      <w:r w:rsidR="00CE684F" w:rsidRPr="008C4A82">
        <w:rPr>
          <w:rFonts w:asciiTheme="majorHAnsi" w:hAnsiTheme="majorHAnsi" w:cstheme="majorHAnsi"/>
        </w:rPr>
        <w:t xml:space="preserve">and together </w:t>
      </w:r>
      <w:r w:rsidR="00CE684F">
        <w:rPr>
          <w:rFonts w:asciiTheme="majorHAnsi" w:hAnsiTheme="majorHAnsi" w:cstheme="majorHAnsi"/>
        </w:rPr>
        <w:t xml:space="preserve">plan and </w:t>
      </w:r>
      <w:r w:rsidR="00CE684F" w:rsidRPr="008C4A82">
        <w:rPr>
          <w:rFonts w:asciiTheme="majorHAnsi" w:hAnsiTheme="majorHAnsi" w:cstheme="majorHAnsi"/>
        </w:rPr>
        <w:t xml:space="preserve">implement </w:t>
      </w:r>
      <w:r w:rsidR="00CE684F">
        <w:rPr>
          <w:rFonts w:asciiTheme="majorHAnsi" w:hAnsiTheme="majorHAnsi" w:cstheme="majorHAnsi"/>
        </w:rPr>
        <w:t>agreed upon</w:t>
      </w:r>
      <w:r w:rsidR="00CE684F" w:rsidRPr="008C4A82">
        <w:rPr>
          <w:rFonts w:asciiTheme="majorHAnsi" w:hAnsiTheme="majorHAnsi" w:cstheme="majorHAnsi"/>
        </w:rPr>
        <w:t xml:space="preserve"> </w:t>
      </w:r>
      <w:r w:rsidR="00CE684F">
        <w:rPr>
          <w:rFonts w:asciiTheme="majorHAnsi" w:hAnsiTheme="majorHAnsi" w:cstheme="majorHAnsi"/>
        </w:rPr>
        <w:t xml:space="preserve">actions to </w:t>
      </w:r>
      <w:r w:rsidR="00CE684F" w:rsidRPr="008C4A82">
        <w:rPr>
          <w:rFonts w:asciiTheme="majorHAnsi" w:hAnsiTheme="majorHAnsi" w:cstheme="majorHAnsi"/>
        </w:rPr>
        <w:t>improve food security,</w:t>
      </w:r>
      <w:r w:rsidR="00CE684F">
        <w:rPr>
          <w:rFonts w:asciiTheme="majorHAnsi" w:hAnsiTheme="majorHAnsi" w:cstheme="majorHAnsi"/>
        </w:rPr>
        <w:t xml:space="preserve"> sustainable</w:t>
      </w:r>
      <w:r w:rsidR="00CE684F" w:rsidRPr="008C4A82">
        <w:rPr>
          <w:rFonts w:asciiTheme="majorHAnsi" w:hAnsiTheme="majorHAnsi" w:cstheme="majorHAnsi"/>
        </w:rPr>
        <w:t xml:space="preserve"> livelihoods and economic benefits.</w:t>
      </w:r>
      <w:r w:rsidR="00CE684F">
        <w:rPr>
          <w:rFonts w:asciiTheme="majorHAnsi" w:hAnsiTheme="majorHAnsi" w:cstheme="majorHAnsi"/>
        </w:rPr>
        <w:t xml:space="preserve"> </w:t>
      </w:r>
      <w:r w:rsidR="005E5C0F">
        <w:rPr>
          <w:rFonts w:asciiTheme="majorHAnsi" w:hAnsiTheme="majorHAnsi" w:cstheme="majorHAnsi"/>
        </w:rPr>
        <w:t xml:space="preserve">This will further result in </w:t>
      </w:r>
      <w:r w:rsidR="0028780B">
        <w:rPr>
          <w:rFonts w:asciiTheme="majorHAnsi" w:hAnsiTheme="majorHAnsi" w:cstheme="majorHAnsi"/>
        </w:rPr>
        <w:t xml:space="preserve">multiple objectives being simultaneously addressed and </w:t>
      </w:r>
      <w:r w:rsidR="005E5C0F">
        <w:rPr>
          <w:rFonts w:asciiTheme="majorHAnsi" w:hAnsiTheme="majorHAnsi" w:cstheme="majorHAnsi"/>
        </w:rPr>
        <w:t>reduced conflict.</w:t>
      </w:r>
      <w:r w:rsidR="00A15797">
        <w:rPr>
          <w:rFonts w:asciiTheme="majorHAnsi" w:hAnsiTheme="majorHAnsi" w:cstheme="majorHAnsi"/>
        </w:rPr>
        <w:t xml:space="preserve"> </w:t>
      </w:r>
      <w:r w:rsidR="00501748">
        <w:rPr>
          <w:rFonts w:asciiTheme="majorHAnsi" w:hAnsiTheme="majorHAnsi" w:cstheme="majorHAnsi"/>
        </w:rPr>
        <w:t xml:space="preserve"> The EAFM process also included socioeconomic monitoring to ensure that the human well-being objectives and the management actions t</w:t>
      </w:r>
      <w:r w:rsidR="00297067">
        <w:rPr>
          <w:rFonts w:asciiTheme="majorHAnsi" w:hAnsiTheme="majorHAnsi" w:cstheme="majorHAnsi"/>
        </w:rPr>
        <w:t>owards them are being achieved through adaptive management.</w:t>
      </w:r>
    </w:p>
    <w:p w14:paraId="09CB8289" w14:textId="77777777" w:rsidR="00F1389D" w:rsidRPr="008C4A82" w:rsidRDefault="00F1389D" w:rsidP="00F1389D">
      <w:pPr>
        <w:spacing w:after="0" w:line="276" w:lineRule="auto"/>
        <w:ind w:left="360"/>
        <w:rPr>
          <w:rFonts w:asciiTheme="majorHAnsi" w:hAnsiTheme="majorHAnsi" w:cstheme="majorHAnsi"/>
        </w:rPr>
      </w:pPr>
    </w:p>
    <w:p w14:paraId="5F5B6955" w14:textId="77777777" w:rsidR="003E2D27" w:rsidRPr="008C4A82" w:rsidRDefault="003E2D27" w:rsidP="00F1389D">
      <w:pPr>
        <w:spacing w:after="0" w:line="276" w:lineRule="auto"/>
        <w:ind w:left="360"/>
        <w:rPr>
          <w:rFonts w:asciiTheme="majorHAnsi" w:hAnsiTheme="majorHAnsi" w:cstheme="majorHAnsi"/>
          <w:b/>
          <w:i/>
        </w:rPr>
      </w:pPr>
      <w:r w:rsidRPr="008C4A82">
        <w:rPr>
          <w:rFonts w:asciiTheme="majorHAnsi" w:hAnsiTheme="majorHAnsi" w:cstheme="majorHAnsi"/>
          <w:b/>
          <w:i/>
        </w:rPr>
        <w:t>Q. How would EAFM help us combat IUU?</w:t>
      </w:r>
    </w:p>
    <w:p w14:paraId="730B45E9" w14:textId="79878EB1" w:rsidR="00F71557" w:rsidRPr="00F71557" w:rsidRDefault="003E2D27" w:rsidP="00F71557">
      <w:pPr>
        <w:pStyle w:val="CommentText"/>
        <w:ind w:left="360"/>
        <w:rPr>
          <w:rFonts w:asciiTheme="majorHAnsi" w:hAnsiTheme="majorHAnsi" w:cstheme="majorHAnsi"/>
          <w:sz w:val="24"/>
          <w:szCs w:val="24"/>
        </w:rPr>
      </w:pPr>
      <w:r w:rsidRPr="008C4A82">
        <w:rPr>
          <w:rFonts w:asciiTheme="majorHAnsi" w:hAnsiTheme="majorHAnsi" w:cstheme="majorHAnsi"/>
        </w:rPr>
        <w:t xml:space="preserve">A. </w:t>
      </w:r>
      <w:proofErr w:type="gramStart"/>
      <w:r w:rsidRPr="00F71557">
        <w:rPr>
          <w:rFonts w:asciiTheme="majorHAnsi" w:hAnsiTheme="majorHAnsi" w:cstheme="majorHAnsi"/>
          <w:sz w:val="24"/>
          <w:szCs w:val="24"/>
        </w:rPr>
        <w:t>The</w:t>
      </w:r>
      <w:proofErr w:type="gramEnd"/>
      <w:r w:rsidRPr="00F71557">
        <w:rPr>
          <w:rFonts w:asciiTheme="majorHAnsi" w:hAnsiTheme="majorHAnsi" w:cstheme="majorHAnsi"/>
          <w:sz w:val="24"/>
          <w:szCs w:val="24"/>
        </w:rPr>
        <w:t xml:space="preserve"> EAFM process </w:t>
      </w:r>
      <w:r w:rsidR="00A85080">
        <w:rPr>
          <w:rFonts w:asciiTheme="majorHAnsi" w:hAnsiTheme="majorHAnsi" w:cstheme="majorHAnsi"/>
          <w:sz w:val="24"/>
          <w:szCs w:val="24"/>
        </w:rPr>
        <w:t>help</w:t>
      </w:r>
      <w:r w:rsidR="00A85080" w:rsidRPr="00F71557">
        <w:rPr>
          <w:rFonts w:asciiTheme="majorHAnsi" w:hAnsiTheme="majorHAnsi" w:cstheme="majorHAnsi"/>
          <w:sz w:val="24"/>
          <w:szCs w:val="24"/>
        </w:rPr>
        <w:t xml:space="preserve">s </w:t>
      </w:r>
      <w:r w:rsidRPr="00F71557">
        <w:rPr>
          <w:rFonts w:asciiTheme="majorHAnsi" w:hAnsiTheme="majorHAnsi" w:cstheme="majorHAnsi"/>
          <w:sz w:val="24"/>
          <w:szCs w:val="24"/>
        </w:rPr>
        <w:t xml:space="preserve">you </w:t>
      </w:r>
      <w:r w:rsidR="00A85080">
        <w:rPr>
          <w:rFonts w:asciiTheme="majorHAnsi" w:hAnsiTheme="majorHAnsi" w:cstheme="majorHAnsi"/>
          <w:sz w:val="24"/>
          <w:szCs w:val="24"/>
        </w:rPr>
        <w:t>explore</w:t>
      </w:r>
      <w:r w:rsidRPr="00F71557">
        <w:rPr>
          <w:rFonts w:asciiTheme="majorHAnsi" w:hAnsiTheme="majorHAnsi" w:cstheme="majorHAnsi"/>
          <w:sz w:val="24"/>
          <w:szCs w:val="24"/>
        </w:rPr>
        <w:t xml:space="preserve"> the different </w:t>
      </w:r>
      <w:r w:rsidR="00F0344F">
        <w:rPr>
          <w:rFonts w:asciiTheme="majorHAnsi" w:hAnsiTheme="majorHAnsi" w:cstheme="majorHAnsi"/>
          <w:sz w:val="24"/>
          <w:szCs w:val="24"/>
        </w:rPr>
        <w:t>components</w:t>
      </w:r>
      <w:r w:rsidR="00F0344F" w:rsidRPr="00F71557" w:rsidDel="00F0344F">
        <w:rPr>
          <w:rFonts w:asciiTheme="majorHAnsi" w:hAnsiTheme="majorHAnsi" w:cstheme="majorHAnsi"/>
          <w:sz w:val="24"/>
          <w:szCs w:val="24"/>
        </w:rPr>
        <w:t xml:space="preserve"> </w:t>
      </w:r>
      <w:r w:rsidRPr="00F71557">
        <w:rPr>
          <w:rFonts w:asciiTheme="majorHAnsi" w:hAnsiTheme="majorHAnsi" w:cstheme="majorHAnsi"/>
          <w:sz w:val="24"/>
          <w:szCs w:val="24"/>
        </w:rPr>
        <w:t xml:space="preserve">of IUU and </w:t>
      </w:r>
      <w:r w:rsidR="00BD3D32">
        <w:rPr>
          <w:rFonts w:asciiTheme="majorHAnsi" w:hAnsiTheme="majorHAnsi" w:cstheme="majorHAnsi"/>
          <w:sz w:val="24"/>
          <w:szCs w:val="24"/>
        </w:rPr>
        <w:t>their linkages</w:t>
      </w:r>
      <w:r w:rsidRPr="00F71557">
        <w:rPr>
          <w:rFonts w:asciiTheme="majorHAnsi" w:hAnsiTheme="majorHAnsi" w:cstheme="majorHAnsi"/>
          <w:sz w:val="24"/>
          <w:szCs w:val="24"/>
        </w:rPr>
        <w:t xml:space="preserve">. It helps identify the main causes of IUU – </w:t>
      </w:r>
      <w:r w:rsidR="00AE370D" w:rsidRPr="00F71557">
        <w:rPr>
          <w:rFonts w:asciiTheme="majorHAnsi" w:hAnsiTheme="majorHAnsi" w:cstheme="majorHAnsi"/>
          <w:sz w:val="24"/>
          <w:szCs w:val="24"/>
        </w:rPr>
        <w:t xml:space="preserve">such as </w:t>
      </w:r>
      <w:r w:rsidRPr="00F71557">
        <w:rPr>
          <w:rFonts w:asciiTheme="majorHAnsi" w:hAnsiTheme="majorHAnsi" w:cstheme="majorHAnsi"/>
          <w:sz w:val="24"/>
          <w:szCs w:val="24"/>
        </w:rPr>
        <w:t>overcapacity</w:t>
      </w:r>
      <w:r w:rsidR="00F71557">
        <w:rPr>
          <w:rFonts w:asciiTheme="majorHAnsi" w:hAnsiTheme="majorHAnsi" w:cstheme="majorHAnsi"/>
          <w:sz w:val="24"/>
          <w:szCs w:val="24"/>
        </w:rPr>
        <w:t>/overfishing</w:t>
      </w:r>
      <w:r w:rsidRPr="00F71557">
        <w:rPr>
          <w:rFonts w:asciiTheme="majorHAnsi" w:hAnsiTheme="majorHAnsi" w:cstheme="majorHAnsi"/>
          <w:sz w:val="24"/>
          <w:szCs w:val="24"/>
        </w:rPr>
        <w:t xml:space="preserve"> and weak monitoring, control and surveillance (MCS)</w:t>
      </w:r>
      <w:r w:rsidR="00244346">
        <w:rPr>
          <w:rFonts w:asciiTheme="majorHAnsi" w:hAnsiTheme="majorHAnsi" w:cstheme="majorHAnsi"/>
          <w:sz w:val="24"/>
          <w:szCs w:val="24"/>
        </w:rPr>
        <w:t xml:space="preserve">, </w:t>
      </w:r>
      <w:r w:rsidR="00244346" w:rsidRPr="00F71557">
        <w:rPr>
          <w:rFonts w:asciiTheme="majorHAnsi" w:hAnsiTheme="majorHAnsi" w:cstheme="majorHAnsi"/>
          <w:sz w:val="24"/>
          <w:szCs w:val="24"/>
        </w:rPr>
        <w:t>address</w:t>
      </w:r>
      <w:r w:rsidRPr="00F71557">
        <w:rPr>
          <w:rFonts w:asciiTheme="majorHAnsi" w:hAnsiTheme="majorHAnsi" w:cstheme="majorHAnsi"/>
          <w:sz w:val="24"/>
          <w:szCs w:val="24"/>
        </w:rPr>
        <w:t xml:space="preserve"> the underlying causes </w:t>
      </w:r>
      <w:r w:rsidR="00F71557">
        <w:rPr>
          <w:rFonts w:asciiTheme="majorHAnsi" w:hAnsiTheme="majorHAnsi" w:cstheme="majorHAnsi"/>
          <w:sz w:val="24"/>
          <w:szCs w:val="24"/>
        </w:rPr>
        <w:t>of these issues</w:t>
      </w:r>
      <w:r w:rsidR="00BD3D32">
        <w:rPr>
          <w:rFonts w:asciiTheme="majorHAnsi" w:hAnsiTheme="majorHAnsi" w:cstheme="majorHAnsi"/>
          <w:sz w:val="24"/>
          <w:szCs w:val="24"/>
        </w:rPr>
        <w:t>, and develop management actions</w:t>
      </w:r>
      <w:r w:rsidR="0028780B">
        <w:rPr>
          <w:rFonts w:asciiTheme="majorHAnsi" w:hAnsiTheme="majorHAnsi" w:cstheme="majorHAnsi"/>
          <w:sz w:val="24"/>
          <w:szCs w:val="24"/>
        </w:rPr>
        <w:t xml:space="preserve"> that improve sustainable development</w:t>
      </w:r>
      <w:r w:rsidR="00BD3D32">
        <w:rPr>
          <w:rFonts w:asciiTheme="majorHAnsi" w:hAnsiTheme="majorHAnsi" w:cstheme="majorHAnsi"/>
          <w:sz w:val="24"/>
          <w:szCs w:val="24"/>
        </w:rPr>
        <w:t xml:space="preserve">. </w:t>
      </w:r>
      <w:r w:rsidR="00F71557">
        <w:rPr>
          <w:rFonts w:asciiTheme="majorHAnsi" w:hAnsiTheme="majorHAnsi" w:cstheme="majorHAnsi"/>
          <w:sz w:val="24"/>
          <w:szCs w:val="24"/>
        </w:rPr>
        <w:t xml:space="preserve"> Addressing the causes of overcapacity/overfishing </w:t>
      </w:r>
      <w:r w:rsidR="00017B1B">
        <w:rPr>
          <w:rFonts w:asciiTheme="majorHAnsi" w:hAnsiTheme="majorHAnsi" w:cstheme="majorHAnsi"/>
          <w:sz w:val="24"/>
          <w:szCs w:val="24"/>
        </w:rPr>
        <w:t xml:space="preserve">in an EAFM </w:t>
      </w:r>
      <w:r w:rsidR="00F71557">
        <w:rPr>
          <w:rFonts w:asciiTheme="majorHAnsi" w:hAnsiTheme="majorHAnsi" w:cstheme="majorHAnsi"/>
          <w:sz w:val="24"/>
          <w:szCs w:val="24"/>
        </w:rPr>
        <w:t xml:space="preserve">will require </w:t>
      </w:r>
      <w:r w:rsidR="00A85080">
        <w:rPr>
          <w:rFonts w:asciiTheme="majorHAnsi" w:hAnsiTheme="majorHAnsi" w:cstheme="majorHAnsi"/>
          <w:sz w:val="24"/>
          <w:szCs w:val="24"/>
        </w:rPr>
        <w:t>stakeholder-</w:t>
      </w:r>
      <w:r w:rsidR="00244346">
        <w:rPr>
          <w:rFonts w:asciiTheme="majorHAnsi" w:hAnsiTheme="majorHAnsi" w:cstheme="majorHAnsi"/>
          <w:sz w:val="24"/>
          <w:szCs w:val="24"/>
        </w:rPr>
        <w:t>involved processes</w:t>
      </w:r>
      <w:r w:rsidR="00551915">
        <w:rPr>
          <w:rFonts w:asciiTheme="majorHAnsi" w:hAnsiTheme="majorHAnsi" w:cstheme="majorHAnsi"/>
          <w:sz w:val="24"/>
          <w:szCs w:val="24"/>
        </w:rPr>
        <w:t>. For instance</w:t>
      </w:r>
      <w:r w:rsidR="00244346">
        <w:rPr>
          <w:rFonts w:asciiTheme="majorHAnsi" w:hAnsiTheme="majorHAnsi" w:cstheme="majorHAnsi"/>
          <w:sz w:val="24"/>
          <w:szCs w:val="24"/>
        </w:rPr>
        <w:t>, to</w:t>
      </w:r>
      <w:r w:rsidR="00551915">
        <w:rPr>
          <w:rFonts w:asciiTheme="majorHAnsi" w:hAnsiTheme="majorHAnsi" w:cstheme="majorHAnsi"/>
          <w:sz w:val="24"/>
          <w:szCs w:val="24"/>
        </w:rPr>
        <w:t xml:space="preserve"> reduce fishing effort while maintaining socioeconomic benefits requires </w:t>
      </w:r>
      <w:r w:rsidR="00F71557">
        <w:rPr>
          <w:rFonts w:asciiTheme="majorHAnsi" w:hAnsiTheme="majorHAnsi" w:cstheme="majorHAnsi"/>
          <w:sz w:val="24"/>
          <w:szCs w:val="24"/>
        </w:rPr>
        <w:t xml:space="preserve">participatory EAFM planning, </w:t>
      </w:r>
      <w:r w:rsidR="00F71557" w:rsidRPr="00F71557">
        <w:rPr>
          <w:rFonts w:asciiTheme="majorHAnsi" w:hAnsiTheme="majorHAnsi" w:cstheme="majorHAnsi"/>
          <w:sz w:val="24"/>
          <w:szCs w:val="24"/>
        </w:rPr>
        <w:t>co-m</w:t>
      </w:r>
      <w:r w:rsidR="00F71557">
        <w:rPr>
          <w:rFonts w:asciiTheme="majorHAnsi" w:hAnsiTheme="majorHAnsi" w:cstheme="majorHAnsi"/>
          <w:sz w:val="24"/>
          <w:szCs w:val="24"/>
        </w:rPr>
        <w:t xml:space="preserve">anagement, </w:t>
      </w:r>
      <w:r w:rsidR="00244346">
        <w:rPr>
          <w:rFonts w:asciiTheme="majorHAnsi" w:hAnsiTheme="majorHAnsi" w:cstheme="majorHAnsi"/>
          <w:sz w:val="24"/>
          <w:szCs w:val="24"/>
        </w:rPr>
        <w:t xml:space="preserve">awareness-raising </w:t>
      </w:r>
      <w:r w:rsidR="00244346" w:rsidRPr="00F71557">
        <w:rPr>
          <w:rFonts w:asciiTheme="majorHAnsi" w:hAnsiTheme="majorHAnsi" w:cstheme="majorHAnsi"/>
          <w:sz w:val="24"/>
          <w:szCs w:val="24"/>
        </w:rPr>
        <w:t>and resource</w:t>
      </w:r>
      <w:r w:rsidR="00F71557" w:rsidRPr="00F71557">
        <w:rPr>
          <w:rFonts w:asciiTheme="majorHAnsi" w:hAnsiTheme="majorHAnsi" w:cstheme="majorHAnsi"/>
          <w:sz w:val="24"/>
          <w:szCs w:val="24"/>
        </w:rPr>
        <w:t xml:space="preserve"> sharing</w:t>
      </w:r>
      <w:proofErr w:type="gramStart"/>
      <w:r w:rsidR="00F71557" w:rsidRPr="00F71557">
        <w:rPr>
          <w:rFonts w:asciiTheme="majorHAnsi" w:hAnsiTheme="majorHAnsi" w:cstheme="majorHAnsi"/>
          <w:sz w:val="24"/>
          <w:szCs w:val="24"/>
        </w:rPr>
        <w:t xml:space="preserve">, </w:t>
      </w:r>
      <w:r w:rsidR="00244346">
        <w:rPr>
          <w:rFonts w:asciiTheme="majorHAnsi" w:hAnsiTheme="majorHAnsi" w:cstheme="majorHAnsi"/>
          <w:sz w:val="24"/>
          <w:szCs w:val="24"/>
        </w:rPr>
        <w:t xml:space="preserve"> </w:t>
      </w:r>
      <w:r w:rsidR="00F71557" w:rsidRPr="00F71557">
        <w:rPr>
          <w:rFonts w:asciiTheme="majorHAnsi" w:hAnsiTheme="majorHAnsi" w:cstheme="majorHAnsi"/>
          <w:sz w:val="24"/>
          <w:szCs w:val="24"/>
        </w:rPr>
        <w:t>working</w:t>
      </w:r>
      <w:proofErr w:type="gramEnd"/>
      <w:r w:rsidR="00F71557" w:rsidRPr="00F71557">
        <w:rPr>
          <w:rFonts w:asciiTheme="majorHAnsi" w:hAnsiTheme="majorHAnsi" w:cstheme="majorHAnsi"/>
          <w:sz w:val="24"/>
          <w:szCs w:val="24"/>
        </w:rPr>
        <w:t xml:space="preserve"> together </w:t>
      </w:r>
      <w:r w:rsidR="00017B1B">
        <w:rPr>
          <w:rFonts w:asciiTheme="majorHAnsi" w:hAnsiTheme="majorHAnsi" w:cstheme="majorHAnsi"/>
          <w:sz w:val="24"/>
          <w:szCs w:val="24"/>
        </w:rPr>
        <w:t>towards</w:t>
      </w:r>
      <w:r w:rsidR="00F71557">
        <w:rPr>
          <w:rFonts w:asciiTheme="majorHAnsi" w:hAnsiTheme="majorHAnsi" w:cstheme="majorHAnsi"/>
          <w:sz w:val="24"/>
          <w:szCs w:val="24"/>
        </w:rPr>
        <w:t xml:space="preserve"> adaptive management. Strengthen</w:t>
      </w:r>
      <w:r w:rsidR="00A85080">
        <w:rPr>
          <w:rFonts w:asciiTheme="majorHAnsi" w:hAnsiTheme="majorHAnsi" w:cstheme="majorHAnsi"/>
          <w:sz w:val="24"/>
          <w:szCs w:val="24"/>
        </w:rPr>
        <w:t>ing</w:t>
      </w:r>
      <w:r w:rsidR="00F71557">
        <w:rPr>
          <w:rFonts w:asciiTheme="majorHAnsi" w:hAnsiTheme="majorHAnsi" w:cstheme="majorHAnsi"/>
          <w:sz w:val="24"/>
          <w:szCs w:val="24"/>
        </w:rPr>
        <w:t xml:space="preserve"> MCS will also need strong participatory processes to ensure compliance and effective enforcement. </w:t>
      </w:r>
      <w:r w:rsidR="00017B1B">
        <w:rPr>
          <w:rFonts w:asciiTheme="majorHAnsi" w:hAnsiTheme="majorHAnsi" w:cstheme="majorHAnsi"/>
          <w:sz w:val="24"/>
          <w:szCs w:val="24"/>
        </w:rPr>
        <w:t>Coordination and collabo</w:t>
      </w:r>
      <w:r w:rsidR="0028780B">
        <w:rPr>
          <w:rFonts w:asciiTheme="majorHAnsi" w:hAnsiTheme="majorHAnsi" w:cstheme="majorHAnsi"/>
          <w:sz w:val="24"/>
          <w:szCs w:val="24"/>
        </w:rPr>
        <w:t>r</w:t>
      </w:r>
      <w:r w:rsidR="00017B1B">
        <w:rPr>
          <w:rFonts w:asciiTheme="majorHAnsi" w:hAnsiTheme="majorHAnsi" w:cstheme="majorHAnsi"/>
          <w:sz w:val="24"/>
          <w:szCs w:val="24"/>
        </w:rPr>
        <w:t>ation</w:t>
      </w:r>
      <w:r w:rsidR="00F71557">
        <w:rPr>
          <w:rFonts w:asciiTheme="majorHAnsi" w:hAnsiTheme="majorHAnsi" w:cstheme="majorHAnsi"/>
          <w:sz w:val="24"/>
          <w:szCs w:val="24"/>
        </w:rPr>
        <w:t xml:space="preserve"> to address the underlying causes of IUU fishing, not just the symptoms, should result in better self-compliance</w:t>
      </w:r>
      <w:r w:rsidR="00C03048">
        <w:rPr>
          <w:rFonts w:asciiTheme="majorHAnsi" w:hAnsiTheme="majorHAnsi" w:cstheme="majorHAnsi"/>
          <w:sz w:val="24"/>
          <w:szCs w:val="24"/>
        </w:rPr>
        <w:t>, monitoring</w:t>
      </w:r>
      <w:r w:rsidR="00F71557">
        <w:rPr>
          <w:rFonts w:asciiTheme="majorHAnsi" w:hAnsiTheme="majorHAnsi" w:cstheme="majorHAnsi"/>
          <w:sz w:val="24"/>
          <w:szCs w:val="24"/>
        </w:rPr>
        <w:t xml:space="preserve"> and</w:t>
      </w:r>
      <w:r w:rsidR="00C03048">
        <w:rPr>
          <w:rFonts w:asciiTheme="majorHAnsi" w:hAnsiTheme="majorHAnsi" w:cstheme="majorHAnsi"/>
          <w:sz w:val="24"/>
          <w:szCs w:val="24"/>
        </w:rPr>
        <w:t xml:space="preserve"> </w:t>
      </w:r>
      <w:r w:rsidR="00244346">
        <w:rPr>
          <w:rFonts w:asciiTheme="majorHAnsi" w:hAnsiTheme="majorHAnsi" w:cstheme="majorHAnsi"/>
          <w:sz w:val="24"/>
          <w:szCs w:val="24"/>
        </w:rPr>
        <w:t>surveillance,</w:t>
      </w:r>
      <w:r w:rsidR="00F71557">
        <w:rPr>
          <w:rFonts w:asciiTheme="majorHAnsi" w:hAnsiTheme="majorHAnsi" w:cstheme="majorHAnsi"/>
          <w:sz w:val="24"/>
          <w:szCs w:val="24"/>
        </w:rPr>
        <w:t xml:space="preserve"> thereby making a more effective use of limited budgets </w:t>
      </w:r>
      <w:r w:rsidR="00A85080">
        <w:rPr>
          <w:rFonts w:asciiTheme="majorHAnsi" w:hAnsiTheme="majorHAnsi" w:cstheme="majorHAnsi"/>
          <w:sz w:val="24"/>
          <w:szCs w:val="24"/>
        </w:rPr>
        <w:t>(</w:t>
      </w:r>
      <w:r w:rsidR="00F71557">
        <w:rPr>
          <w:rFonts w:asciiTheme="majorHAnsi" w:hAnsiTheme="majorHAnsi" w:cstheme="majorHAnsi"/>
          <w:sz w:val="24"/>
          <w:szCs w:val="24"/>
        </w:rPr>
        <w:t>often wasted on large and expensive patrol vessels</w:t>
      </w:r>
      <w:r w:rsidR="00A85080">
        <w:rPr>
          <w:rFonts w:asciiTheme="majorHAnsi" w:hAnsiTheme="majorHAnsi" w:cstheme="majorHAnsi"/>
          <w:sz w:val="24"/>
          <w:szCs w:val="24"/>
        </w:rPr>
        <w:t>)</w:t>
      </w:r>
      <w:r w:rsidR="00F71557">
        <w:rPr>
          <w:rFonts w:asciiTheme="majorHAnsi" w:hAnsiTheme="majorHAnsi" w:cstheme="majorHAnsi"/>
          <w:sz w:val="24"/>
          <w:szCs w:val="24"/>
        </w:rPr>
        <w:t>.</w:t>
      </w:r>
    </w:p>
    <w:p w14:paraId="3116ED98" w14:textId="77777777" w:rsidR="00515FEE" w:rsidRPr="008C4A82" w:rsidRDefault="00515FEE" w:rsidP="00F1389D">
      <w:pPr>
        <w:pStyle w:val="ListParagraph"/>
        <w:numPr>
          <w:ilvl w:val="0"/>
          <w:numId w:val="2"/>
        </w:numPr>
        <w:spacing w:after="0" w:line="276" w:lineRule="auto"/>
        <w:rPr>
          <w:rFonts w:asciiTheme="majorHAnsi" w:hAnsiTheme="majorHAnsi" w:cstheme="majorHAnsi"/>
          <w:b/>
          <w:u w:val="single"/>
        </w:rPr>
      </w:pPr>
      <w:r w:rsidRPr="008C4A82">
        <w:rPr>
          <w:rFonts w:asciiTheme="majorHAnsi" w:hAnsiTheme="majorHAnsi" w:cstheme="majorHAnsi"/>
          <w:b/>
          <w:u w:val="single"/>
        </w:rPr>
        <w:t>Scope of EAFM</w:t>
      </w:r>
    </w:p>
    <w:p w14:paraId="57A59C89" w14:textId="190C475C" w:rsidR="00515FEE" w:rsidRPr="008C4A82" w:rsidRDefault="00515FE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Is</w:t>
      </w:r>
      <w:r w:rsidR="005D0571">
        <w:rPr>
          <w:rFonts w:asciiTheme="majorHAnsi" w:hAnsiTheme="majorHAnsi" w:cstheme="majorHAnsi"/>
          <w:b/>
          <w:i/>
        </w:rPr>
        <w:t xml:space="preserve"> </w:t>
      </w:r>
      <w:r w:rsidRPr="008C4A82">
        <w:rPr>
          <w:rFonts w:asciiTheme="majorHAnsi" w:hAnsiTheme="majorHAnsi" w:cstheme="majorHAnsi"/>
          <w:b/>
          <w:i/>
        </w:rPr>
        <w:t>EAFM only about conserving ecosystems and biodiversity?</w:t>
      </w:r>
    </w:p>
    <w:p w14:paraId="6522BCBA" w14:textId="12E5CC27" w:rsidR="003928D3" w:rsidRPr="008C4A82" w:rsidRDefault="003928D3" w:rsidP="00282B2A">
      <w:pPr>
        <w:ind w:left="360"/>
        <w:rPr>
          <w:rFonts w:asciiTheme="majorHAnsi" w:hAnsiTheme="majorHAnsi" w:cstheme="majorHAnsi"/>
        </w:rPr>
      </w:pPr>
      <w:r w:rsidRPr="008C4A82">
        <w:rPr>
          <w:rFonts w:asciiTheme="majorHAnsi" w:hAnsiTheme="majorHAnsi" w:cstheme="majorHAnsi"/>
        </w:rPr>
        <w:t>A. No, it is not only for</w:t>
      </w:r>
      <w:r w:rsidR="00595D40">
        <w:rPr>
          <w:rFonts w:asciiTheme="majorHAnsi" w:hAnsiTheme="majorHAnsi" w:cstheme="majorHAnsi"/>
        </w:rPr>
        <w:t xml:space="preserve"> conserving</w:t>
      </w:r>
      <w:r w:rsidRPr="008C4A82">
        <w:rPr>
          <w:rFonts w:asciiTheme="majorHAnsi" w:hAnsiTheme="majorHAnsi" w:cstheme="majorHAnsi"/>
        </w:rPr>
        <w:t xml:space="preserve"> ecosystems and biodiversity.  </w:t>
      </w:r>
      <w:r w:rsidR="005D0571">
        <w:rPr>
          <w:rFonts w:asciiTheme="majorHAnsi" w:hAnsiTheme="majorHAnsi" w:cstheme="majorHAnsi"/>
        </w:rPr>
        <w:t xml:space="preserve">EAFM strives to balance both ecological wellbeing (including conserving ecosystems and biodiversity) with human well-being. It emphasizes the importance of the benefits that can be obtained through harvesting and processing fish, including increased food security, </w:t>
      </w:r>
      <w:r w:rsidR="00B9709A">
        <w:rPr>
          <w:rFonts w:asciiTheme="majorHAnsi" w:hAnsiTheme="majorHAnsi" w:cstheme="majorHAnsi"/>
        </w:rPr>
        <w:t xml:space="preserve">sustained livelihoods and </w:t>
      </w:r>
      <w:r w:rsidR="005D0571">
        <w:rPr>
          <w:rFonts w:asciiTheme="majorHAnsi" w:hAnsiTheme="majorHAnsi" w:cstheme="majorHAnsi"/>
        </w:rPr>
        <w:t>employment</w:t>
      </w:r>
      <w:r w:rsidR="00595D40">
        <w:rPr>
          <w:rFonts w:asciiTheme="majorHAnsi" w:hAnsiTheme="majorHAnsi" w:cstheme="majorHAnsi"/>
        </w:rPr>
        <w:t>, and</w:t>
      </w:r>
      <w:r w:rsidR="005D0571">
        <w:rPr>
          <w:rFonts w:asciiTheme="majorHAnsi" w:hAnsiTheme="majorHAnsi" w:cstheme="majorHAnsi"/>
        </w:rPr>
        <w:t xml:space="preserve"> increased national economy through trade. EAFM </w:t>
      </w:r>
      <w:r w:rsidR="005D0571" w:rsidRPr="00E72635">
        <w:rPr>
          <w:rFonts w:asciiTheme="majorHAnsi" w:hAnsiTheme="majorHAnsi"/>
        </w:rPr>
        <w:t>recognizes the reality that fisheries depend on healthy ecosystems</w:t>
      </w:r>
      <w:r w:rsidR="00B9709A">
        <w:rPr>
          <w:rFonts w:asciiTheme="majorHAnsi" w:hAnsiTheme="majorHAnsi"/>
        </w:rPr>
        <w:t xml:space="preserve">, </w:t>
      </w:r>
      <w:r w:rsidR="005D0571" w:rsidRPr="00E72635">
        <w:rPr>
          <w:rFonts w:asciiTheme="majorHAnsi" w:hAnsiTheme="majorHAnsi"/>
        </w:rPr>
        <w:t xml:space="preserve">and that </w:t>
      </w:r>
      <w:r w:rsidR="00B9709A">
        <w:rPr>
          <w:rFonts w:asciiTheme="majorHAnsi" w:hAnsiTheme="majorHAnsi"/>
        </w:rPr>
        <w:t xml:space="preserve">nature people </w:t>
      </w:r>
      <w:r w:rsidR="005D0571" w:rsidRPr="00E72635">
        <w:rPr>
          <w:rFonts w:asciiTheme="majorHAnsi" w:hAnsiTheme="majorHAnsi"/>
        </w:rPr>
        <w:t xml:space="preserve">are inter-dependent. </w:t>
      </w:r>
    </w:p>
    <w:p w14:paraId="00AF2602" w14:textId="77777777" w:rsidR="00784D0E" w:rsidRPr="008C4A82" w:rsidRDefault="00784D0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How can EAFM fit into existing planning and governance frameworks?</w:t>
      </w:r>
    </w:p>
    <w:p w14:paraId="5A51C68F" w14:textId="13FD21BB" w:rsidR="00784D0E" w:rsidRPr="008C4A82" w:rsidRDefault="00784D0E"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D47A69">
        <w:rPr>
          <w:rFonts w:asciiTheme="majorHAnsi" w:hAnsiTheme="majorHAnsi" w:cstheme="majorHAnsi"/>
        </w:rPr>
        <w:t xml:space="preserve">EAFM can be used to evaluate, adapt, and enhance </w:t>
      </w:r>
      <w:r w:rsidR="00CA2ADD">
        <w:rPr>
          <w:rFonts w:asciiTheme="majorHAnsi" w:hAnsiTheme="majorHAnsi" w:cstheme="majorHAnsi"/>
        </w:rPr>
        <w:t xml:space="preserve">existing fisheries management </w:t>
      </w:r>
      <w:r w:rsidR="00D47A69">
        <w:rPr>
          <w:rFonts w:asciiTheme="majorHAnsi" w:hAnsiTheme="majorHAnsi" w:cstheme="majorHAnsi"/>
        </w:rPr>
        <w:t xml:space="preserve">plans  as well as other types of </w:t>
      </w:r>
      <w:r w:rsidR="0028780B">
        <w:rPr>
          <w:rFonts w:asciiTheme="majorHAnsi" w:hAnsiTheme="majorHAnsi" w:cstheme="majorHAnsi"/>
        </w:rPr>
        <w:t xml:space="preserve">natural resource </w:t>
      </w:r>
      <w:r w:rsidR="00D47A69">
        <w:rPr>
          <w:rFonts w:asciiTheme="majorHAnsi" w:hAnsiTheme="majorHAnsi" w:cstheme="majorHAnsi"/>
        </w:rPr>
        <w:t xml:space="preserve">management plans (e.g. coastal resource management) to make them more holistic and to encourage co-management. </w:t>
      </w:r>
      <w:r w:rsidR="005D0571" w:rsidRPr="008C4A82">
        <w:rPr>
          <w:rFonts w:asciiTheme="majorHAnsi" w:hAnsiTheme="majorHAnsi" w:cstheme="majorHAnsi"/>
        </w:rPr>
        <w:t xml:space="preserve">The EAFM </w:t>
      </w:r>
      <w:r w:rsidR="005D0571">
        <w:rPr>
          <w:rFonts w:asciiTheme="majorHAnsi" w:hAnsiTheme="majorHAnsi" w:cstheme="majorHAnsi"/>
        </w:rPr>
        <w:t>planning process includes the following phases:</w:t>
      </w:r>
      <w:r w:rsidR="005D0571" w:rsidRPr="008C4A82">
        <w:rPr>
          <w:rFonts w:asciiTheme="majorHAnsi" w:hAnsiTheme="majorHAnsi" w:cstheme="majorHAnsi"/>
        </w:rPr>
        <w:t xml:space="preserve"> Plan, Do and Check &amp; Improve</w:t>
      </w:r>
      <w:r w:rsidR="0028780B">
        <w:rPr>
          <w:rFonts w:asciiTheme="majorHAnsi" w:hAnsiTheme="majorHAnsi" w:cstheme="majorHAnsi"/>
        </w:rPr>
        <w:t xml:space="preserve">. </w:t>
      </w:r>
      <w:r w:rsidR="005D0571">
        <w:rPr>
          <w:rFonts w:asciiTheme="majorHAnsi" w:hAnsiTheme="majorHAnsi" w:cstheme="majorHAnsi"/>
        </w:rPr>
        <w:t xml:space="preserve"> </w:t>
      </w:r>
      <w:r w:rsidR="0028780B">
        <w:rPr>
          <w:rFonts w:asciiTheme="majorHAnsi" w:hAnsiTheme="majorHAnsi" w:cstheme="majorHAnsi"/>
        </w:rPr>
        <w:t>T</w:t>
      </w:r>
      <w:r w:rsidR="005D0571">
        <w:rPr>
          <w:rFonts w:asciiTheme="majorHAnsi" w:hAnsiTheme="majorHAnsi" w:cstheme="majorHAnsi"/>
        </w:rPr>
        <w:t xml:space="preserve">hese phases are </w:t>
      </w:r>
      <w:r w:rsidR="0028780B">
        <w:rPr>
          <w:rFonts w:asciiTheme="majorHAnsi" w:hAnsiTheme="majorHAnsi" w:cstheme="majorHAnsi"/>
        </w:rPr>
        <w:t>best practices in any</w:t>
      </w:r>
      <w:r w:rsidR="005D0571">
        <w:rPr>
          <w:rFonts w:asciiTheme="majorHAnsi" w:hAnsiTheme="majorHAnsi" w:cstheme="majorHAnsi"/>
        </w:rPr>
        <w:t xml:space="preserve"> management efforts and focusing on fisheries issues means that EAFM will complement and add to other frameworks. </w:t>
      </w:r>
      <w:r w:rsidR="00D47A69">
        <w:rPr>
          <w:rFonts w:asciiTheme="majorHAnsi" w:hAnsiTheme="majorHAnsi" w:cstheme="majorHAnsi"/>
        </w:rPr>
        <w:t>The EAFM planning process will also help incorporate good practices such as those outlined in the key principles of EAFM (e.g. considering appropriate scale, cooperation and coordination, and balancing multiple objectives).</w:t>
      </w:r>
      <w:r w:rsidR="000B6D02">
        <w:rPr>
          <w:rFonts w:asciiTheme="majorHAnsi" w:hAnsiTheme="majorHAnsi" w:cstheme="majorHAnsi"/>
        </w:rPr>
        <w:t xml:space="preserve"> Governance frameworks are necessary to successfully implement fisheries management</w:t>
      </w:r>
      <w:r w:rsidR="00B540ED">
        <w:rPr>
          <w:rFonts w:asciiTheme="majorHAnsi" w:hAnsiTheme="majorHAnsi" w:cstheme="majorHAnsi"/>
        </w:rPr>
        <w:t xml:space="preserve"> and </w:t>
      </w:r>
      <w:r w:rsidR="000B6D02">
        <w:rPr>
          <w:rFonts w:asciiTheme="majorHAnsi" w:hAnsiTheme="majorHAnsi" w:cstheme="majorHAnsi"/>
        </w:rPr>
        <w:t>would result in greater outcomes.</w:t>
      </w:r>
    </w:p>
    <w:p w14:paraId="0E3B3FC2" w14:textId="77777777" w:rsidR="00515FEE" w:rsidRPr="008C4A82" w:rsidRDefault="00515FEE" w:rsidP="00F1389D">
      <w:pPr>
        <w:spacing w:after="0" w:line="276" w:lineRule="auto"/>
        <w:rPr>
          <w:rFonts w:asciiTheme="majorHAnsi" w:hAnsiTheme="majorHAnsi" w:cstheme="majorHAnsi"/>
        </w:rPr>
      </w:pPr>
    </w:p>
    <w:p w14:paraId="1209B252" w14:textId="77777777" w:rsidR="00515FEE" w:rsidRPr="008C4A82" w:rsidRDefault="00515FEE" w:rsidP="00F1389D">
      <w:pPr>
        <w:pStyle w:val="ListParagraph"/>
        <w:numPr>
          <w:ilvl w:val="0"/>
          <w:numId w:val="2"/>
        </w:numPr>
        <w:spacing w:after="0" w:line="276" w:lineRule="auto"/>
        <w:ind w:left="360"/>
        <w:rPr>
          <w:rFonts w:asciiTheme="majorHAnsi" w:hAnsiTheme="majorHAnsi" w:cstheme="majorHAnsi"/>
          <w:b/>
          <w:u w:val="single"/>
        </w:rPr>
      </w:pPr>
      <w:r w:rsidRPr="008C4A82">
        <w:rPr>
          <w:rFonts w:asciiTheme="majorHAnsi" w:hAnsiTheme="majorHAnsi" w:cstheme="majorHAnsi"/>
          <w:b/>
          <w:u w:val="single"/>
        </w:rPr>
        <w:t>Stakeholders &amp; Engagement</w:t>
      </w:r>
    </w:p>
    <w:p w14:paraId="190ABA26" w14:textId="77777777" w:rsidR="00515FEE" w:rsidRPr="008C4A82" w:rsidRDefault="00515FE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Are stakeholders from outside of the fisheries sector involved in EAFM planning?</w:t>
      </w:r>
    </w:p>
    <w:p w14:paraId="4B940CC9" w14:textId="383F1EE9" w:rsidR="00DB07DB" w:rsidRPr="008C4A82" w:rsidRDefault="00DB07DB" w:rsidP="00282B2A">
      <w:pPr>
        <w:ind w:left="360"/>
        <w:rPr>
          <w:rFonts w:asciiTheme="majorHAnsi" w:hAnsiTheme="majorHAnsi" w:cstheme="majorHAnsi"/>
        </w:rPr>
      </w:pPr>
      <w:r w:rsidRPr="008C4A82">
        <w:rPr>
          <w:rFonts w:asciiTheme="majorHAnsi" w:hAnsiTheme="majorHAnsi" w:cstheme="majorHAnsi"/>
        </w:rPr>
        <w:t xml:space="preserve">A. Yes.  EAFM is a holistic process which engages </w:t>
      </w:r>
      <w:r w:rsidR="003A091B" w:rsidRPr="008C4A82">
        <w:rPr>
          <w:rFonts w:asciiTheme="majorHAnsi" w:hAnsiTheme="majorHAnsi" w:cstheme="majorHAnsi"/>
        </w:rPr>
        <w:t xml:space="preserve">relevant </w:t>
      </w:r>
      <w:r w:rsidRPr="008C4A82">
        <w:rPr>
          <w:rFonts w:asciiTheme="majorHAnsi" w:hAnsiTheme="majorHAnsi" w:cstheme="majorHAnsi"/>
        </w:rPr>
        <w:t>stakeholders</w:t>
      </w:r>
      <w:r w:rsidR="00A33CEB">
        <w:rPr>
          <w:rFonts w:asciiTheme="majorHAnsi" w:hAnsiTheme="majorHAnsi" w:cstheme="majorHAnsi"/>
        </w:rPr>
        <w:t xml:space="preserve"> from different sectors</w:t>
      </w:r>
      <w:r w:rsidR="003A091B" w:rsidRPr="008C4A82">
        <w:rPr>
          <w:rFonts w:asciiTheme="majorHAnsi" w:hAnsiTheme="majorHAnsi" w:cstheme="majorHAnsi"/>
        </w:rPr>
        <w:t xml:space="preserve">. </w:t>
      </w:r>
      <w:r w:rsidR="005D0571">
        <w:rPr>
          <w:rFonts w:asciiTheme="majorHAnsi" w:hAnsiTheme="majorHAnsi" w:cstheme="majorHAnsi"/>
        </w:rPr>
        <w:t xml:space="preserve">EAFM recognizes </w:t>
      </w:r>
      <w:r w:rsidR="00282B2A">
        <w:rPr>
          <w:rFonts w:asciiTheme="majorHAnsi" w:hAnsiTheme="majorHAnsi" w:cstheme="majorHAnsi"/>
        </w:rPr>
        <w:t>that</w:t>
      </w:r>
      <w:r w:rsidR="00282B2A">
        <w:rPr>
          <w:rFonts w:asciiTheme="majorHAnsi" w:hAnsiTheme="majorHAnsi"/>
        </w:rPr>
        <w:t xml:space="preserve"> </w:t>
      </w:r>
      <w:r w:rsidR="00282B2A" w:rsidRPr="00E72635">
        <w:rPr>
          <w:rFonts w:asciiTheme="majorHAnsi" w:hAnsiTheme="majorHAnsi"/>
        </w:rPr>
        <w:t xml:space="preserve">fisheries activities can impact other sectors and vice versa. </w:t>
      </w:r>
      <w:r w:rsidR="00282B2A">
        <w:rPr>
          <w:rFonts w:asciiTheme="majorHAnsi" w:hAnsiTheme="majorHAnsi"/>
        </w:rPr>
        <w:t xml:space="preserve">To </w:t>
      </w:r>
      <w:r w:rsidR="00A33CEB">
        <w:rPr>
          <w:rFonts w:asciiTheme="majorHAnsi" w:hAnsiTheme="majorHAnsi"/>
        </w:rPr>
        <w:t xml:space="preserve">effectively </w:t>
      </w:r>
      <w:r w:rsidR="00282B2A">
        <w:rPr>
          <w:rFonts w:asciiTheme="majorHAnsi" w:hAnsiTheme="majorHAnsi"/>
        </w:rPr>
        <w:t>address many of the fisher</w:t>
      </w:r>
      <w:r w:rsidR="002C66C2">
        <w:rPr>
          <w:rFonts w:asciiTheme="majorHAnsi" w:hAnsiTheme="majorHAnsi"/>
        </w:rPr>
        <w:t>ies</w:t>
      </w:r>
      <w:r w:rsidR="00282B2A">
        <w:rPr>
          <w:rFonts w:asciiTheme="majorHAnsi" w:hAnsiTheme="majorHAnsi"/>
        </w:rPr>
        <w:t xml:space="preserve"> issues, it is essential that other sectors be involved. For example, habitat restoration often involves working with the forestry</w:t>
      </w:r>
      <w:r w:rsidR="00A33CEB">
        <w:rPr>
          <w:rFonts w:asciiTheme="majorHAnsi" w:hAnsiTheme="majorHAnsi"/>
        </w:rPr>
        <w:t>, coastal development,</w:t>
      </w:r>
      <w:r w:rsidR="00282B2A">
        <w:rPr>
          <w:rFonts w:asciiTheme="majorHAnsi" w:hAnsiTheme="majorHAnsi"/>
        </w:rPr>
        <w:t xml:space="preserve"> and tourism sectors. </w:t>
      </w:r>
      <w:r w:rsidR="00A33CEB">
        <w:rPr>
          <w:rFonts w:asciiTheme="majorHAnsi" w:hAnsiTheme="majorHAnsi"/>
        </w:rPr>
        <w:t>Aquatic p</w:t>
      </w:r>
      <w:r w:rsidR="00282B2A">
        <w:rPr>
          <w:rFonts w:asciiTheme="majorHAnsi" w:hAnsiTheme="majorHAnsi"/>
        </w:rPr>
        <w:t>ollution resulting from other sectors also often impacts negatively on fisheries and must be addressed by working with the</w:t>
      </w:r>
      <w:r w:rsidR="00A33CEB">
        <w:rPr>
          <w:rFonts w:asciiTheme="majorHAnsi" w:hAnsiTheme="majorHAnsi"/>
        </w:rPr>
        <w:t>m</w:t>
      </w:r>
      <w:proofErr w:type="gramStart"/>
      <w:r w:rsidR="00A33CEB">
        <w:rPr>
          <w:rFonts w:asciiTheme="majorHAnsi" w:hAnsiTheme="majorHAnsi"/>
        </w:rPr>
        <w:t>,</w:t>
      </w:r>
      <w:r w:rsidR="00282B2A">
        <w:rPr>
          <w:rFonts w:asciiTheme="majorHAnsi" w:hAnsiTheme="majorHAnsi"/>
        </w:rPr>
        <w:t>.</w:t>
      </w:r>
      <w:proofErr w:type="gramEnd"/>
      <w:r w:rsidR="00282B2A">
        <w:rPr>
          <w:rFonts w:asciiTheme="majorHAnsi" w:hAnsiTheme="majorHAnsi"/>
        </w:rPr>
        <w:t xml:space="preserve"> C</w:t>
      </w:r>
      <w:r w:rsidR="005B1D0D">
        <w:rPr>
          <w:rFonts w:asciiTheme="majorHAnsi" w:hAnsiTheme="majorHAnsi" w:cstheme="majorHAnsi"/>
        </w:rPr>
        <w:t>ooperation and coordination</w:t>
      </w:r>
      <w:r w:rsidR="00282B2A">
        <w:rPr>
          <w:rFonts w:asciiTheme="majorHAnsi" w:hAnsiTheme="majorHAnsi" w:cstheme="majorHAnsi"/>
        </w:rPr>
        <w:t xml:space="preserve"> across sectors assists in reducing conflict</w:t>
      </w:r>
      <w:r w:rsidR="00277D2C">
        <w:rPr>
          <w:rFonts w:asciiTheme="majorHAnsi" w:hAnsiTheme="majorHAnsi" w:cstheme="majorHAnsi"/>
        </w:rPr>
        <w:t xml:space="preserve"> </w:t>
      </w:r>
      <w:r w:rsidR="002C66C2">
        <w:rPr>
          <w:rFonts w:asciiTheme="majorHAnsi" w:hAnsiTheme="majorHAnsi" w:cstheme="majorHAnsi"/>
        </w:rPr>
        <w:t>and results in</w:t>
      </w:r>
      <w:r w:rsidR="005B1D0D">
        <w:rPr>
          <w:rFonts w:asciiTheme="majorHAnsi" w:hAnsiTheme="majorHAnsi" w:cstheme="majorHAnsi"/>
        </w:rPr>
        <w:t xml:space="preserve"> a sharing of resources </w:t>
      </w:r>
      <w:r w:rsidR="00277D2C">
        <w:rPr>
          <w:rFonts w:asciiTheme="majorHAnsi" w:hAnsiTheme="majorHAnsi" w:cstheme="majorHAnsi"/>
        </w:rPr>
        <w:t xml:space="preserve">(decreasing costs) </w:t>
      </w:r>
      <w:r w:rsidR="005B1D0D">
        <w:rPr>
          <w:rFonts w:asciiTheme="majorHAnsi" w:hAnsiTheme="majorHAnsi" w:cstheme="majorHAnsi"/>
        </w:rPr>
        <w:t>and knowledge.</w:t>
      </w:r>
      <w:r w:rsidR="003A091B" w:rsidRPr="008C4A82">
        <w:rPr>
          <w:rFonts w:asciiTheme="majorHAnsi" w:hAnsiTheme="majorHAnsi" w:cstheme="majorHAnsi"/>
        </w:rPr>
        <w:t xml:space="preserve"> </w:t>
      </w:r>
    </w:p>
    <w:p w14:paraId="09BB51B7" w14:textId="77777777" w:rsidR="00DB07DB" w:rsidRPr="008C4A82" w:rsidRDefault="00DB07DB" w:rsidP="00F1389D">
      <w:pPr>
        <w:pStyle w:val="ListParagraph"/>
        <w:spacing w:after="0" w:line="276" w:lineRule="auto"/>
        <w:ind w:left="360"/>
        <w:rPr>
          <w:rFonts w:asciiTheme="majorHAnsi" w:hAnsiTheme="majorHAnsi" w:cstheme="majorHAnsi"/>
        </w:rPr>
      </w:pPr>
    </w:p>
    <w:p w14:paraId="20E0CED3" w14:textId="77777777" w:rsidR="00724D37" w:rsidRDefault="00515FEE" w:rsidP="00724D37">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Wh</w:t>
      </w:r>
      <w:r w:rsidR="000A5499" w:rsidRPr="008C4A82">
        <w:rPr>
          <w:rFonts w:asciiTheme="majorHAnsi" w:hAnsiTheme="majorHAnsi" w:cstheme="majorHAnsi"/>
          <w:b/>
          <w:i/>
        </w:rPr>
        <w:t xml:space="preserve">ich </w:t>
      </w:r>
      <w:r w:rsidR="00244346" w:rsidRPr="008C4A82">
        <w:rPr>
          <w:rFonts w:asciiTheme="majorHAnsi" w:hAnsiTheme="majorHAnsi" w:cstheme="majorHAnsi"/>
          <w:b/>
          <w:i/>
        </w:rPr>
        <w:t>organizations</w:t>
      </w:r>
      <w:r w:rsidRPr="008C4A82">
        <w:rPr>
          <w:rFonts w:asciiTheme="majorHAnsi" w:hAnsiTheme="majorHAnsi" w:cstheme="majorHAnsi"/>
          <w:b/>
          <w:i/>
        </w:rPr>
        <w:t xml:space="preserve"> should take the lead in the EAFM planning process?</w:t>
      </w:r>
    </w:p>
    <w:p w14:paraId="4C273A33" w14:textId="6B6B3550" w:rsidR="00222BDC" w:rsidRPr="00724D37" w:rsidRDefault="003A091B" w:rsidP="00724D37">
      <w:pPr>
        <w:pStyle w:val="ListParagraph"/>
        <w:spacing w:after="0" w:line="276" w:lineRule="auto"/>
        <w:ind w:left="360"/>
        <w:rPr>
          <w:rFonts w:asciiTheme="majorHAnsi" w:hAnsiTheme="majorHAnsi" w:cstheme="majorHAnsi"/>
          <w:b/>
          <w:i/>
        </w:rPr>
      </w:pPr>
      <w:r w:rsidRPr="008C4A82">
        <w:rPr>
          <w:rFonts w:asciiTheme="majorHAnsi" w:hAnsiTheme="majorHAnsi" w:cstheme="majorHAnsi"/>
        </w:rPr>
        <w:t xml:space="preserve">A. Typically, it will be the </w:t>
      </w:r>
      <w:r w:rsidR="000A5499" w:rsidRPr="008C4A82">
        <w:rPr>
          <w:rFonts w:asciiTheme="majorHAnsi" w:hAnsiTheme="majorHAnsi" w:cstheme="majorHAnsi"/>
        </w:rPr>
        <w:t xml:space="preserve">national </w:t>
      </w:r>
      <w:r w:rsidR="00277D2C">
        <w:rPr>
          <w:rFonts w:asciiTheme="majorHAnsi" w:hAnsiTheme="majorHAnsi" w:cstheme="majorHAnsi"/>
        </w:rPr>
        <w:t xml:space="preserve">ministry or bureau </w:t>
      </w:r>
      <w:r w:rsidR="000A5499" w:rsidRPr="008C4A82">
        <w:rPr>
          <w:rFonts w:asciiTheme="majorHAnsi" w:hAnsiTheme="majorHAnsi" w:cstheme="majorHAnsi"/>
        </w:rPr>
        <w:t xml:space="preserve">or provincial level </w:t>
      </w:r>
      <w:r w:rsidR="00277D2C">
        <w:rPr>
          <w:rFonts w:asciiTheme="majorHAnsi" w:hAnsiTheme="majorHAnsi" w:cstheme="majorHAnsi"/>
        </w:rPr>
        <w:t>agencies or governing units</w:t>
      </w:r>
      <w:r w:rsidR="000A5499" w:rsidRPr="008C4A82">
        <w:rPr>
          <w:rFonts w:asciiTheme="majorHAnsi" w:hAnsiTheme="majorHAnsi" w:cstheme="majorHAnsi"/>
        </w:rPr>
        <w:t xml:space="preserve"> responsible for fisheries</w:t>
      </w:r>
      <w:r w:rsidRPr="008C4A82">
        <w:rPr>
          <w:rFonts w:asciiTheme="majorHAnsi" w:hAnsiTheme="majorHAnsi" w:cstheme="majorHAnsi"/>
        </w:rPr>
        <w:t xml:space="preserve"> in </w:t>
      </w:r>
      <w:r w:rsidR="000A5499" w:rsidRPr="008C4A82">
        <w:rPr>
          <w:rFonts w:asciiTheme="majorHAnsi" w:hAnsiTheme="majorHAnsi" w:cstheme="majorHAnsi"/>
        </w:rPr>
        <w:t>the</w:t>
      </w:r>
      <w:r w:rsidRPr="008C4A82">
        <w:rPr>
          <w:rFonts w:asciiTheme="majorHAnsi" w:hAnsiTheme="majorHAnsi" w:cstheme="majorHAnsi"/>
        </w:rPr>
        <w:t xml:space="preserve"> country </w:t>
      </w:r>
      <w:r w:rsidR="00277D2C">
        <w:rPr>
          <w:rFonts w:asciiTheme="majorHAnsi" w:hAnsiTheme="majorHAnsi" w:cstheme="majorHAnsi"/>
        </w:rPr>
        <w:t xml:space="preserve">and the provinces. In a fishing management unit that covers high seas, the national government is in charge </w:t>
      </w:r>
      <w:r w:rsidRPr="008C4A82">
        <w:rPr>
          <w:rFonts w:asciiTheme="majorHAnsi" w:hAnsiTheme="majorHAnsi" w:cstheme="majorHAnsi"/>
        </w:rPr>
        <w:t xml:space="preserve">because of the </w:t>
      </w:r>
      <w:r w:rsidR="00282B2A">
        <w:rPr>
          <w:rFonts w:asciiTheme="majorHAnsi" w:hAnsiTheme="majorHAnsi" w:cstheme="majorHAnsi"/>
        </w:rPr>
        <w:t>UN Law of the Sea (UNCLOS)</w:t>
      </w:r>
      <w:r w:rsidR="00277D2C">
        <w:rPr>
          <w:rFonts w:asciiTheme="majorHAnsi" w:hAnsiTheme="majorHAnsi" w:cstheme="majorHAnsi"/>
        </w:rPr>
        <w:t>’s legal requirements</w:t>
      </w:r>
      <w:r w:rsidR="00282B2A">
        <w:rPr>
          <w:rFonts w:asciiTheme="majorHAnsi" w:hAnsiTheme="majorHAnsi" w:cstheme="majorHAnsi"/>
        </w:rPr>
        <w:t xml:space="preserve"> </w:t>
      </w:r>
      <w:r w:rsidR="002C66C2">
        <w:rPr>
          <w:rFonts w:asciiTheme="majorHAnsi" w:hAnsiTheme="majorHAnsi" w:cstheme="majorHAnsi"/>
        </w:rPr>
        <w:t xml:space="preserve">which </w:t>
      </w:r>
      <w:r w:rsidR="00873086" w:rsidRPr="00282B2A">
        <w:rPr>
          <w:rFonts w:asciiTheme="majorHAnsi" w:hAnsiTheme="majorHAnsi" w:cstheme="majorHAnsi"/>
        </w:rPr>
        <w:t>gave</w:t>
      </w:r>
      <w:r w:rsidR="00282B2A">
        <w:rPr>
          <w:rFonts w:asciiTheme="majorHAnsi" w:hAnsiTheme="majorHAnsi" w:cstheme="majorHAnsi"/>
        </w:rPr>
        <w:t xml:space="preserve"> coastal nations the </w:t>
      </w:r>
      <w:r w:rsidR="00282B2A" w:rsidRPr="00282B2A">
        <w:rPr>
          <w:rFonts w:asciiTheme="majorHAnsi" w:hAnsiTheme="majorHAnsi" w:cstheme="majorHAnsi"/>
        </w:rPr>
        <w:t>jurisdiction over the natural resources of an Exclusive Economic Zone (EEZ) that extends up to 200 miles off their shores.</w:t>
      </w:r>
      <w:r w:rsidR="00282B2A">
        <w:rPr>
          <w:rFonts w:asciiTheme="majorHAnsi" w:hAnsiTheme="majorHAnsi" w:cstheme="majorHAnsi"/>
        </w:rPr>
        <w:t xml:space="preserve"> Within the EEZ </w:t>
      </w:r>
      <w:r w:rsidR="00282B2A" w:rsidRPr="00282B2A">
        <w:rPr>
          <w:rFonts w:asciiTheme="majorHAnsi" w:hAnsiTheme="majorHAnsi" w:cstheme="majorHAnsi"/>
        </w:rPr>
        <w:t xml:space="preserve">each </w:t>
      </w:r>
      <w:r w:rsidR="00282B2A">
        <w:rPr>
          <w:rFonts w:asciiTheme="majorHAnsi" w:hAnsiTheme="majorHAnsi" w:cstheme="majorHAnsi"/>
        </w:rPr>
        <w:t>coastal State</w:t>
      </w:r>
      <w:r w:rsidR="00282B2A" w:rsidRPr="00282B2A">
        <w:rPr>
          <w:rFonts w:asciiTheme="majorHAnsi" w:hAnsiTheme="majorHAnsi" w:cstheme="majorHAnsi"/>
        </w:rPr>
        <w:t xml:space="preserve"> has jurisdiction to govern the use of its marine resources</w:t>
      </w:r>
      <w:r w:rsidR="00873086">
        <w:rPr>
          <w:rFonts w:asciiTheme="majorHAnsi" w:hAnsiTheme="majorHAnsi" w:cstheme="majorHAnsi"/>
        </w:rPr>
        <w:t xml:space="preserve">, and </w:t>
      </w:r>
      <w:r w:rsidR="002C66C2">
        <w:rPr>
          <w:rFonts w:asciiTheme="majorHAnsi" w:hAnsiTheme="majorHAnsi" w:cstheme="majorHAnsi"/>
        </w:rPr>
        <w:t xml:space="preserve">this is </w:t>
      </w:r>
      <w:r w:rsidR="00873086">
        <w:rPr>
          <w:rFonts w:asciiTheme="majorHAnsi" w:hAnsiTheme="majorHAnsi" w:cstheme="majorHAnsi"/>
        </w:rPr>
        <w:t>often specified in national legislation</w:t>
      </w:r>
      <w:r w:rsidR="00282B2A" w:rsidRPr="00282B2A">
        <w:rPr>
          <w:rFonts w:asciiTheme="majorHAnsi" w:hAnsiTheme="majorHAnsi" w:cstheme="majorHAnsi"/>
        </w:rPr>
        <w:t xml:space="preserve">. </w:t>
      </w:r>
      <w:r w:rsidR="00282B2A">
        <w:rPr>
          <w:rFonts w:asciiTheme="majorHAnsi" w:hAnsiTheme="majorHAnsi" w:cstheme="majorHAnsi"/>
        </w:rPr>
        <w:t xml:space="preserve"> In the high seas, r</w:t>
      </w:r>
      <w:r w:rsidR="00D22EB4" w:rsidRPr="008C4A82">
        <w:rPr>
          <w:rFonts w:asciiTheme="majorHAnsi" w:hAnsiTheme="majorHAnsi" w:cstheme="majorHAnsi"/>
        </w:rPr>
        <w:t xml:space="preserve">egional organizations may assist the national governments in this effort. </w:t>
      </w:r>
      <w:r w:rsidR="00873086">
        <w:rPr>
          <w:rFonts w:asciiTheme="majorHAnsi" w:hAnsiTheme="majorHAnsi" w:cstheme="majorHAnsi"/>
        </w:rPr>
        <w:t xml:space="preserve"> However, t</w:t>
      </w:r>
      <w:r w:rsidR="00B860FF">
        <w:rPr>
          <w:rFonts w:asciiTheme="majorHAnsi" w:hAnsiTheme="majorHAnsi" w:cstheme="majorHAnsi"/>
        </w:rPr>
        <w:t xml:space="preserve">his does not mean that the leading authority in fisheries management has to lead every action that is developed in the </w:t>
      </w:r>
      <w:r w:rsidR="00DF4A9D">
        <w:rPr>
          <w:rFonts w:asciiTheme="majorHAnsi" w:hAnsiTheme="majorHAnsi" w:cstheme="majorHAnsi"/>
        </w:rPr>
        <w:t xml:space="preserve">EAFM </w:t>
      </w:r>
      <w:r w:rsidR="00B860FF">
        <w:rPr>
          <w:rFonts w:asciiTheme="majorHAnsi" w:hAnsiTheme="majorHAnsi" w:cstheme="majorHAnsi"/>
        </w:rPr>
        <w:t>plan</w:t>
      </w:r>
      <w:r w:rsidR="00DF4A9D">
        <w:rPr>
          <w:rFonts w:asciiTheme="majorHAnsi" w:hAnsiTheme="majorHAnsi" w:cstheme="majorHAnsi"/>
        </w:rPr>
        <w:t xml:space="preserve"> that is jointly developed</w:t>
      </w:r>
      <w:r w:rsidR="00B860FF">
        <w:rPr>
          <w:rFonts w:asciiTheme="majorHAnsi" w:hAnsiTheme="majorHAnsi" w:cstheme="majorHAnsi"/>
        </w:rPr>
        <w:t xml:space="preserve">; this is where </w:t>
      </w:r>
      <w:r w:rsidR="00873086">
        <w:rPr>
          <w:rFonts w:asciiTheme="majorHAnsi" w:hAnsiTheme="majorHAnsi" w:cstheme="majorHAnsi"/>
        </w:rPr>
        <w:t>cooperation and coordination with other agencies</w:t>
      </w:r>
      <w:r w:rsidR="00B860FF">
        <w:rPr>
          <w:rFonts w:asciiTheme="majorHAnsi" w:hAnsiTheme="majorHAnsi" w:cstheme="majorHAnsi"/>
        </w:rPr>
        <w:t xml:space="preserve"> </w:t>
      </w:r>
      <w:r w:rsidR="00873086">
        <w:rPr>
          <w:rFonts w:asciiTheme="majorHAnsi" w:hAnsiTheme="majorHAnsi" w:cstheme="majorHAnsi"/>
        </w:rPr>
        <w:t>and sharing of resources will strengthen fisheries management</w:t>
      </w:r>
      <w:r w:rsidR="00B860FF">
        <w:rPr>
          <w:rFonts w:asciiTheme="majorHAnsi" w:hAnsiTheme="majorHAnsi" w:cstheme="majorHAnsi"/>
        </w:rPr>
        <w:t>.</w:t>
      </w:r>
      <w:r w:rsidR="00D22EB4" w:rsidRPr="008C4A82">
        <w:rPr>
          <w:rFonts w:asciiTheme="majorHAnsi" w:hAnsiTheme="majorHAnsi" w:cstheme="majorHAnsi"/>
        </w:rPr>
        <w:t xml:space="preserve"> </w:t>
      </w:r>
    </w:p>
    <w:p w14:paraId="17F09B75" w14:textId="77777777" w:rsidR="003A091B" w:rsidRPr="008C4A82" w:rsidRDefault="003A091B" w:rsidP="00F1389D">
      <w:pPr>
        <w:spacing w:after="0" w:line="276" w:lineRule="auto"/>
        <w:rPr>
          <w:rFonts w:asciiTheme="majorHAnsi" w:hAnsiTheme="majorHAnsi" w:cstheme="majorHAnsi"/>
        </w:rPr>
      </w:pPr>
    </w:p>
    <w:p w14:paraId="0488A4AF" w14:textId="7191F43E" w:rsidR="00037290" w:rsidRPr="008C4A82" w:rsidRDefault="00F1389D"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Does</w:t>
      </w:r>
      <w:r w:rsidR="00873086">
        <w:rPr>
          <w:rFonts w:asciiTheme="majorHAnsi" w:hAnsiTheme="majorHAnsi" w:cstheme="majorHAnsi"/>
          <w:b/>
          <w:i/>
        </w:rPr>
        <w:t xml:space="preserve"> </w:t>
      </w:r>
      <w:r w:rsidRPr="008C4A82">
        <w:rPr>
          <w:rFonts w:asciiTheme="majorHAnsi" w:hAnsiTheme="majorHAnsi" w:cstheme="majorHAnsi"/>
          <w:b/>
          <w:i/>
        </w:rPr>
        <w:t xml:space="preserve">EAFM </w:t>
      </w:r>
      <w:r w:rsidR="00B860FF">
        <w:rPr>
          <w:rFonts w:asciiTheme="majorHAnsi" w:hAnsiTheme="majorHAnsi" w:cstheme="majorHAnsi"/>
          <w:b/>
          <w:i/>
        </w:rPr>
        <w:t>h</w:t>
      </w:r>
      <w:r w:rsidRPr="008C4A82">
        <w:rPr>
          <w:rFonts w:asciiTheme="majorHAnsi" w:hAnsiTheme="majorHAnsi" w:cstheme="majorHAnsi"/>
          <w:b/>
          <w:i/>
        </w:rPr>
        <w:t xml:space="preserve">elp </w:t>
      </w:r>
      <w:r w:rsidR="00037290" w:rsidRPr="008C4A82">
        <w:rPr>
          <w:rFonts w:asciiTheme="majorHAnsi" w:hAnsiTheme="majorHAnsi" w:cstheme="majorHAnsi"/>
          <w:b/>
          <w:i/>
        </w:rPr>
        <w:t>government and NGOs/CSOs work together?</w:t>
      </w:r>
    </w:p>
    <w:p w14:paraId="09228480" w14:textId="732D5539" w:rsidR="00222BDC" w:rsidRPr="008C4A82" w:rsidRDefault="00222BDC"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Yes, NGOs/CSOs </w:t>
      </w:r>
      <w:r w:rsidR="00873086">
        <w:rPr>
          <w:rFonts w:asciiTheme="majorHAnsi" w:hAnsiTheme="majorHAnsi" w:cstheme="majorHAnsi"/>
        </w:rPr>
        <w:t xml:space="preserve">are important stakeholders and </w:t>
      </w:r>
      <w:r w:rsidRPr="008C4A82">
        <w:rPr>
          <w:rFonts w:asciiTheme="majorHAnsi" w:hAnsiTheme="majorHAnsi" w:cstheme="majorHAnsi"/>
        </w:rPr>
        <w:t xml:space="preserve">are an integral part of the EAFM process.  </w:t>
      </w:r>
      <w:r w:rsidR="008D2869">
        <w:rPr>
          <w:rFonts w:asciiTheme="majorHAnsi" w:hAnsiTheme="majorHAnsi" w:cstheme="majorHAnsi"/>
        </w:rPr>
        <w:t xml:space="preserve">In many fisheries management units, they also serve as important facilitators for the fishing and local communities to become successfully engaged in management planning and actions. </w:t>
      </w:r>
      <w:r w:rsidR="00873086">
        <w:rPr>
          <w:rFonts w:asciiTheme="majorHAnsi" w:hAnsiTheme="majorHAnsi" w:cstheme="majorHAnsi"/>
        </w:rPr>
        <w:t>C</w:t>
      </w:r>
      <w:r w:rsidR="00B860FF">
        <w:rPr>
          <w:rFonts w:asciiTheme="majorHAnsi" w:hAnsiTheme="majorHAnsi" w:cstheme="majorHAnsi"/>
        </w:rPr>
        <w:t>ooperation</w:t>
      </w:r>
      <w:r w:rsidR="00826361">
        <w:rPr>
          <w:rFonts w:asciiTheme="majorHAnsi" w:hAnsiTheme="majorHAnsi" w:cstheme="majorHAnsi"/>
        </w:rPr>
        <w:t>,</w:t>
      </w:r>
      <w:r w:rsidR="00B860FF">
        <w:rPr>
          <w:rFonts w:asciiTheme="majorHAnsi" w:hAnsiTheme="majorHAnsi" w:cstheme="majorHAnsi"/>
        </w:rPr>
        <w:t xml:space="preserve"> coordination</w:t>
      </w:r>
      <w:r w:rsidR="00873086">
        <w:rPr>
          <w:rFonts w:asciiTheme="majorHAnsi" w:hAnsiTheme="majorHAnsi" w:cstheme="majorHAnsi"/>
        </w:rPr>
        <w:t xml:space="preserve"> and</w:t>
      </w:r>
      <w:r w:rsidR="00B860FF">
        <w:rPr>
          <w:rFonts w:asciiTheme="majorHAnsi" w:hAnsiTheme="majorHAnsi" w:cstheme="majorHAnsi"/>
        </w:rPr>
        <w:t xml:space="preserve"> co-management</w:t>
      </w:r>
      <w:r w:rsidR="00873086">
        <w:rPr>
          <w:rFonts w:asciiTheme="majorHAnsi" w:hAnsiTheme="majorHAnsi" w:cstheme="majorHAnsi"/>
        </w:rPr>
        <w:t xml:space="preserve"> involving NGOs/CSOs helps harness important traditional knowledge, helps implement management actions, strengthens monitoring and evaluation (M&amp;E</w:t>
      </w:r>
      <w:r w:rsidR="00244346">
        <w:rPr>
          <w:rFonts w:asciiTheme="majorHAnsi" w:hAnsiTheme="majorHAnsi" w:cstheme="majorHAnsi"/>
        </w:rPr>
        <w:t>),</w:t>
      </w:r>
      <w:r w:rsidR="00B860FF">
        <w:rPr>
          <w:rFonts w:asciiTheme="majorHAnsi" w:hAnsiTheme="majorHAnsi" w:cstheme="majorHAnsi"/>
        </w:rPr>
        <w:t xml:space="preserve"> and reduc</w:t>
      </w:r>
      <w:r w:rsidR="00873086">
        <w:rPr>
          <w:rFonts w:asciiTheme="majorHAnsi" w:hAnsiTheme="majorHAnsi" w:cstheme="majorHAnsi"/>
        </w:rPr>
        <w:t xml:space="preserve">es </w:t>
      </w:r>
      <w:r w:rsidR="00B860FF">
        <w:rPr>
          <w:rFonts w:asciiTheme="majorHAnsi" w:hAnsiTheme="majorHAnsi" w:cstheme="majorHAnsi"/>
        </w:rPr>
        <w:t>conflict.</w:t>
      </w:r>
    </w:p>
    <w:p w14:paraId="0C41DB73" w14:textId="77777777" w:rsidR="00222BDC" w:rsidRPr="008C4A82" w:rsidRDefault="00222BDC" w:rsidP="00F1389D">
      <w:pPr>
        <w:pStyle w:val="ListParagraph"/>
        <w:spacing w:after="0" w:line="276" w:lineRule="auto"/>
        <w:ind w:left="354"/>
        <w:rPr>
          <w:rFonts w:asciiTheme="majorHAnsi" w:hAnsiTheme="majorHAnsi" w:cstheme="majorHAnsi"/>
        </w:rPr>
      </w:pPr>
    </w:p>
    <w:p w14:paraId="558C800D" w14:textId="1D652A68" w:rsidR="00037290" w:rsidRPr="001A2448" w:rsidRDefault="00037290" w:rsidP="00F1389D">
      <w:pPr>
        <w:pStyle w:val="ListParagraph"/>
        <w:spacing w:after="0" w:line="276" w:lineRule="auto"/>
        <w:ind w:left="360"/>
        <w:rPr>
          <w:rFonts w:asciiTheme="majorHAnsi" w:hAnsiTheme="majorHAnsi" w:cstheme="majorHAnsi"/>
          <w:b/>
          <w:i/>
        </w:rPr>
      </w:pPr>
      <w:r w:rsidRPr="001A2448">
        <w:rPr>
          <w:rFonts w:asciiTheme="majorHAnsi" w:hAnsiTheme="majorHAnsi" w:cstheme="majorHAnsi"/>
          <w:b/>
          <w:i/>
        </w:rPr>
        <w:t xml:space="preserve">Q. </w:t>
      </w:r>
      <w:r w:rsidR="008D2869" w:rsidRPr="001A2448">
        <w:rPr>
          <w:rFonts w:asciiTheme="majorHAnsi" w:hAnsiTheme="majorHAnsi" w:cstheme="majorHAnsi"/>
          <w:b/>
          <w:i/>
        </w:rPr>
        <w:t>Should</w:t>
      </w:r>
      <w:r w:rsidRPr="001A2448">
        <w:rPr>
          <w:rFonts w:asciiTheme="majorHAnsi" w:hAnsiTheme="majorHAnsi" w:cstheme="majorHAnsi"/>
          <w:b/>
          <w:i/>
        </w:rPr>
        <w:t xml:space="preserve"> private sector businesses</w:t>
      </w:r>
      <w:r w:rsidR="00694A43" w:rsidRPr="001A2448">
        <w:rPr>
          <w:rFonts w:asciiTheme="majorHAnsi" w:hAnsiTheme="majorHAnsi" w:cstheme="majorHAnsi"/>
          <w:b/>
          <w:i/>
        </w:rPr>
        <w:t xml:space="preserve"> (not fishers themselves but the related businesses that support fishing)</w:t>
      </w:r>
      <w:r w:rsidRPr="001A2448">
        <w:rPr>
          <w:rFonts w:asciiTheme="majorHAnsi" w:hAnsiTheme="majorHAnsi" w:cstheme="majorHAnsi"/>
          <w:b/>
          <w:i/>
        </w:rPr>
        <w:t xml:space="preserve"> be involved in EAFM?</w:t>
      </w:r>
    </w:p>
    <w:p w14:paraId="0A19522F" w14:textId="16D6EAFD" w:rsidR="00981A42" w:rsidRPr="008C4A82" w:rsidRDefault="00694A43"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873086">
        <w:rPr>
          <w:rFonts w:asciiTheme="majorHAnsi" w:hAnsiTheme="majorHAnsi" w:cstheme="majorHAnsi"/>
        </w:rPr>
        <w:t>Private sector business</w:t>
      </w:r>
      <w:r w:rsidR="00826361">
        <w:rPr>
          <w:rFonts w:asciiTheme="majorHAnsi" w:hAnsiTheme="majorHAnsi" w:cstheme="majorHAnsi"/>
        </w:rPr>
        <w:t>es</w:t>
      </w:r>
      <w:r w:rsidR="00873086">
        <w:rPr>
          <w:rFonts w:asciiTheme="majorHAnsi" w:hAnsiTheme="majorHAnsi" w:cstheme="majorHAnsi"/>
        </w:rPr>
        <w:t>, especially those engaged in the supply of fishing vessels and equipment, as well as those involved in post-harvest activities are critical to the success or otherwise of fishing and fishers</w:t>
      </w:r>
      <w:r w:rsidRPr="008C4A82">
        <w:rPr>
          <w:rFonts w:asciiTheme="majorHAnsi" w:hAnsiTheme="majorHAnsi" w:cstheme="majorHAnsi"/>
        </w:rPr>
        <w:t xml:space="preserve">. </w:t>
      </w:r>
      <w:r w:rsidR="00981A42" w:rsidRPr="008C4A82">
        <w:rPr>
          <w:rFonts w:asciiTheme="majorHAnsi" w:hAnsiTheme="majorHAnsi" w:cstheme="majorHAnsi"/>
        </w:rPr>
        <w:t xml:space="preserve">Through the participatory approach, </w:t>
      </w:r>
      <w:r w:rsidR="00873086">
        <w:rPr>
          <w:rFonts w:asciiTheme="majorHAnsi" w:hAnsiTheme="majorHAnsi" w:cstheme="majorHAnsi"/>
        </w:rPr>
        <w:t xml:space="preserve">their engagement </w:t>
      </w:r>
      <w:r w:rsidRPr="008C4A82">
        <w:rPr>
          <w:rFonts w:asciiTheme="majorHAnsi" w:hAnsiTheme="majorHAnsi" w:cstheme="majorHAnsi"/>
        </w:rPr>
        <w:t>in the EAFM process</w:t>
      </w:r>
      <w:r w:rsidR="00873086">
        <w:rPr>
          <w:rFonts w:asciiTheme="majorHAnsi" w:hAnsiTheme="majorHAnsi" w:cstheme="majorHAnsi"/>
        </w:rPr>
        <w:t xml:space="preserve"> is essential</w:t>
      </w:r>
      <w:r w:rsidRPr="008C4A82">
        <w:rPr>
          <w:rFonts w:asciiTheme="majorHAnsi" w:hAnsiTheme="majorHAnsi" w:cstheme="majorHAnsi"/>
        </w:rPr>
        <w:t xml:space="preserve">.  </w:t>
      </w:r>
      <w:r w:rsidR="00873086">
        <w:rPr>
          <w:rFonts w:asciiTheme="majorHAnsi" w:hAnsiTheme="majorHAnsi" w:cstheme="majorHAnsi"/>
        </w:rPr>
        <w:t>In conventional fisheries management their involvement is often ignored and many of the issues and their solutions are not included.</w:t>
      </w:r>
    </w:p>
    <w:p w14:paraId="0872984A" w14:textId="77777777" w:rsidR="00981A42" w:rsidRPr="008C4A82" w:rsidRDefault="00981A42" w:rsidP="00F1389D">
      <w:pPr>
        <w:pStyle w:val="ListParagraph"/>
        <w:spacing w:after="0" w:line="276" w:lineRule="auto"/>
        <w:ind w:left="360"/>
        <w:rPr>
          <w:rFonts w:asciiTheme="majorHAnsi" w:hAnsiTheme="majorHAnsi" w:cstheme="majorHAnsi"/>
        </w:rPr>
      </w:pPr>
    </w:p>
    <w:p w14:paraId="2F48FFBD" w14:textId="7949F09D" w:rsidR="00037290" w:rsidRPr="008C4A82" w:rsidRDefault="00037290"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b/>
          <w:i/>
        </w:rPr>
        <w:t>Q. How are stakeholders such as fishers, involved in the EAFM process</w:t>
      </w:r>
      <w:r w:rsidRPr="008C4A82">
        <w:rPr>
          <w:rFonts w:asciiTheme="majorHAnsi" w:hAnsiTheme="majorHAnsi" w:cstheme="majorHAnsi"/>
        </w:rPr>
        <w:t>?</w:t>
      </w:r>
    </w:p>
    <w:p w14:paraId="1E87B99F" w14:textId="1AF19329" w:rsidR="00694A43" w:rsidRPr="008C4A82" w:rsidRDefault="00694A43"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D22EB4" w:rsidRPr="008C4A82">
        <w:rPr>
          <w:rFonts w:asciiTheme="majorHAnsi" w:hAnsiTheme="majorHAnsi" w:cstheme="majorHAnsi"/>
        </w:rPr>
        <w:t xml:space="preserve">As </w:t>
      </w:r>
      <w:r w:rsidR="001E103F">
        <w:rPr>
          <w:rFonts w:asciiTheme="majorHAnsi" w:hAnsiTheme="majorHAnsi" w:cstheme="majorHAnsi"/>
        </w:rPr>
        <w:t xml:space="preserve">with all stakeholders, they </w:t>
      </w:r>
      <w:r w:rsidRPr="008C4A82">
        <w:rPr>
          <w:rFonts w:asciiTheme="majorHAnsi" w:hAnsiTheme="majorHAnsi" w:cstheme="majorHAnsi"/>
        </w:rPr>
        <w:t>are involved through</w:t>
      </w:r>
      <w:r w:rsidR="00B860FF">
        <w:rPr>
          <w:rFonts w:asciiTheme="majorHAnsi" w:hAnsiTheme="majorHAnsi" w:cstheme="majorHAnsi"/>
        </w:rPr>
        <w:t xml:space="preserve"> a</w:t>
      </w:r>
      <w:r w:rsidR="001E103F">
        <w:rPr>
          <w:rFonts w:asciiTheme="majorHAnsi" w:hAnsiTheme="majorHAnsi" w:cstheme="majorHAnsi"/>
        </w:rPr>
        <w:t xml:space="preserve"> </w:t>
      </w:r>
      <w:r w:rsidR="00B860FF">
        <w:rPr>
          <w:rFonts w:asciiTheme="majorHAnsi" w:hAnsiTheme="majorHAnsi" w:cstheme="majorHAnsi"/>
        </w:rPr>
        <w:t>participatory process in</w:t>
      </w:r>
      <w:r w:rsidRPr="008C4A82">
        <w:rPr>
          <w:rFonts w:asciiTheme="majorHAnsi" w:hAnsiTheme="majorHAnsi" w:cstheme="majorHAnsi"/>
        </w:rPr>
        <w:t xml:space="preserve"> </w:t>
      </w:r>
      <w:r w:rsidR="001E103F">
        <w:rPr>
          <w:rFonts w:asciiTheme="majorHAnsi" w:hAnsiTheme="majorHAnsi" w:cstheme="majorHAnsi"/>
        </w:rPr>
        <w:t xml:space="preserve">all phases of </w:t>
      </w:r>
      <w:r w:rsidR="00826361">
        <w:rPr>
          <w:rFonts w:asciiTheme="majorHAnsi" w:hAnsiTheme="majorHAnsi" w:cstheme="majorHAnsi"/>
        </w:rPr>
        <w:t xml:space="preserve">the </w:t>
      </w:r>
      <w:r w:rsidR="001D4FF3" w:rsidRPr="008C4A82">
        <w:rPr>
          <w:rFonts w:asciiTheme="majorHAnsi" w:hAnsiTheme="majorHAnsi" w:cstheme="majorHAnsi"/>
        </w:rPr>
        <w:t xml:space="preserve">EAFM </w:t>
      </w:r>
      <w:r w:rsidR="001E103F">
        <w:rPr>
          <w:rFonts w:asciiTheme="majorHAnsi" w:hAnsiTheme="majorHAnsi" w:cstheme="majorHAnsi"/>
        </w:rPr>
        <w:t>management cycle</w:t>
      </w:r>
      <w:r w:rsidR="001D4FF3" w:rsidRPr="008C4A82">
        <w:rPr>
          <w:rFonts w:asciiTheme="majorHAnsi" w:hAnsiTheme="majorHAnsi" w:cstheme="majorHAnsi"/>
        </w:rPr>
        <w:t xml:space="preserve"> (</w:t>
      </w:r>
      <w:r w:rsidR="00D22EB4" w:rsidRPr="008C4A82">
        <w:rPr>
          <w:rFonts w:asciiTheme="majorHAnsi" w:hAnsiTheme="majorHAnsi" w:cstheme="majorHAnsi"/>
        </w:rPr>
        <w:t>P</w:t>
      </w:r>
      <w:r w:rsidR="001D4FF3" w:rsidRPr="008C4A82">
        <w:rPr>
          <w:rFonts w:asciiTheme="majorHAnsi" w:hAnsiTheme="majorHAnsi" w:cstheme="majorHAnsi"/>
        </w:rPr>
        <w:t xml:space="preserve">lan, </w:t>
      </w:r>
      <w:r w:rsidR="00D22EB4" w:rsidRPr="008C4A82">
        <w:rPr>
          <w:rFonts w:asciiTheme="majorHAnsi" w:hAnsiTheme="majorHAnsi" w:cstheme="majorHAnsi"/>
        </w:rPr>
        <w:t>D</w:t>
      </w:r>
      <w:r w:rsidR="001D4FF3" w:rsidRPr="008C4A82">
        <w:rPr>
          <w:rFonts w:asciiTheme="majorHAnsi" w:hAnsiTheme="majorHAnsi" w:cstheme="majorHAnsi"/>
        </w:rPr>
        <w:t xml:space="preserve">o &amp; </w:t>
      </w:r>
      <w:r w:rsidR="00D22EB4" w:rsidRPr="008C4A82">
        <w:rPr>
          <w:rFonts w:asciiTheme="majorHAnsi" w:hAnsiTheme="majorHAnsi" w:cstheme="majorHAnsi"/>
        </w:rPr>
        <w:t>Check &amp; Improve</w:t>
      </w:r>
      <w:r w:rsidR="00A42017" w:rsidRPr="008C4A82">
        <w:rPr>
          <w:rFonts w:asciiTheme="majorHAnsi" w:hAnsiTheme="majorHAnsi" w:cstheme="majorHAnsi"/>
        </w:rPr>
        <w:t xml:space="preserve">). </w:t>
      </w:r>
      <w:r w:rsidR="00B860FF">
        <w:rPr>
          <w:rFonts w:asciiTheme="majorHAnsi" w:hAnsiTheme="majorHAnsi" w:cstheme="majorHAnsi"/>
        </w:rPr>
        <w:t xml:space="preserve"> </w:t>
      </w:r>
      <w:r w:rsidR="00BC43C2">
        <w:rPr>
          <w:rFonts w:asciiTheme="majorHAnsi" w:hAnsiTheme="majorHAnsi" w:cstheme="majorHAnsi"/>
        </w:rPr>
        <w:t xml:space="preserve">In a fishery management unit, where fishers or fishing communities are socially or economically disadvantaged and lack the needed organization that allows for their adequate representation, a third party, such as NGOs or CSOs may be needed to facilitate their involvement. </w:t>
      </w:r>
      <w:r w:rsidR="00B860FF">
        <w:rPr>
          <w:rFonts w:asciiTheme="majorHAnsi" w:hAnsiTheme="majorHAnsi" w:cstheme="majorHAnsi"/>
        </w:rPr>
        <w:t xml:space="preserve">Through this process they are able to voice concerns, contribute knowledge, </w:t>
      </w:r>
      <w:r w:rsidR="00E30180">
        <w:rPr>
          <w:rFonts w:asciiTheme="majorHAnsi" w:hAnsiTheme="majorHAnsi" w:cstheme="majorHAnsi"/>
        </w:rPr>
        <w:t xml:space="preserve">gain awareness, </w:t>
      </w:r>
      <w:proofErr w:type="gramStart"/>
      <w:r w:rsidR="00B860FF">
        <w:rPr>
          <w:rFonts w:asciiTheme="majorHAnsi" w:hAnsiTheme="majorHAnsi" w:cstheme="majorHAnsi"/>
        </w:rPr>
        <w:t>help</w:t>
      </w:r>
      <w:proofErr w:type="gramEnd"/>
      <w:r w:rsidR="00B860FF">
        <w:rPr>
          <w:rFonts w:asciiTheme="majorHAnsi" w:hAnsiTheme="majorHAnsi" w:cstheme="majorHAnsi"/>
        </w:rPr>
        <w:t xml:space="preserve"> improve their situation</w:t>
      </w:r>
      <w:r w:rsidR="001E103F">
        <w:rPr>
          <w:rFonts w:asciiTheme="majorHAnsi" w:hAnsiTheme="majorHAnsi" w:cstheme="majorHAnsi"/>
        </w:rPr>
        <w:t xml:space="preserve"> by providing practical solutions</w:t>
      </w:r>
      <w:r w:rsidR="00B860FF">
        <w:rPr>
          <w:rFonts w:asciiTheme="majorHAnsi" w:hAnsiTheme="majorHAnsi" w:cstheme="majorHAnsi"/>
        </w:rPr>
        <w:t>,</w:t>
      </w:r>
      <w:r w:rsidR="00A42017" w:rsidRPr="008C4A82">
        <w:rPr>
          <w:rFonts w:asciiTheme="majorHAnsi" w:hAnsiTheme="majorHAnsi" w:cstheme="majorHAnsi"/>
        </w:rPr>
        <w:t xml:space="preserve"> </w:t>
      </w:r>
      <w:r w:rsidR="001E103F">
        <w:rPr>
          <w:rFonts w:asciiTheme="majorHAnsi" w:hAnsiTheme="majorHAnsi" w:cstheme="majorHAnsi"/>
        </w:rPr>
        <w:t xml:space="preserve">and </w:t>
      </w:r>
      <w:r w:rsidR="00B860FF">
        <w:rPr>
          <w:rFonts w:asciiTheme="majorHAnsi" w:hAnsiTheme="majorHAnsi" w:cstheme="majorHAnsi"/>
        </w:rPr>
        <w:t xml:space="preserve">assist </w:t>
      </w:r>
      <w:r w:rsidR="001E103F">
        <w:rPr>
          <w:rFonts w:asciiTheme="majorHAnsi" w:hAnsiTheme="majorHAnsi" w:cstheme="majorHAnsi"/>
        </w:rPr>
        <w:t xml:space="preserve">in implementing management </w:t>
      </w:r>
      <w:r w:rsidR="00B860FF">
        <w:rPr>
          <w:rFonts w:asciiTheme="majorHAnsi" w:hAnsiTheme="majorHAnsi" w:cstheme="majorHAnsi"/>
        </w:rPr>
        <w:t>actions</w:t>
      </w:r>
      <w:r w:rsidR="00E30180">
        <w:rPr>
          <w:rFonts w:asciiTheme="majorHAnsi" w:hAnsiTheme="majorHAnsi" w:cstheme="majorHAnsi"/>
        </w:rPr>
        <w:t xml:space="preserve"> (including compliance and enforcement)</w:t>
      </w:r>
      <w:r w:rsidR="00B860FF">
        <w:rPr>
          <w:rFonts w:asciiTheme="majorHAnsi" w:hAnsiTheme="majorHAnsi" w:cstheme="majorHAnsi"/>
        </w:rPr>
        <w:t xml:space="preserve"> and later monitoring, while reducing conflict.</w:t>
      </w:r>
    </w:p>
    <w:p w14:paraId="57E8D8EF" w14:textId="77777777" w:rsidR="00694A43" w:rsidRPr="008C4A82" w:rsidRDefault="00694A43" w:rsidP="00F1389D">
      <w:pPr>
        <w:pStyle w:val="ListParagraph"/>
        <w:spacing w:after="0" w:line="276" w:lineRule="auto"/>
        <w:ind w:left="354"/>
        <w:rPr>
          <w:rFonts w:asciiTheme="majorHAnsi" w:hAnsiTheme="majorHAnsi" w:cstheme="majorHAnsi"/>
        </w:rPr>
      </w:pPr>
    </w:p>
    <w:p w14:paraId="1AD7304E" w14:textId="77777777" w:rsidR="00037290" w:rsidRPr="008C4A82" w:rsidRDefault="00037290"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 xml:space="preserve">Q. How can EAFM help improve the lives of </w:t>
      </w:r>
      <w:r w:rsidR="005F714D" w:rsidRPr="008C4A82">
        <w:rPr>
          <w:rFonts w:asciiTheme="majorHAnsi" w:hAnsiTheme="majorHAnsi" w:cstheme="majorHAnsi"/>
          <w:b/>
          <w:i/>
        </w:rPr>
        <w:t xml:space="preserve">disadvantaged groups including women, </w:t>
      </w:r>
      <w:r w:rsidRPr="008C4A82">
        <w:rPr>
          <w:rFonts w:asciiTheme="majorHAnsi" w:hAnsiTheme="majorHAnsi" w:cstheme="majorHAnsi"/>
          <w:b/>
          <w:i/>
        </w:rPr>
        <w:t>poorer households</w:t>
      </w:r>
      <w:r w:rsidR="005F714D" w:rsidRPr="008C4A82">
        <w:rPr>
          <w:rFonts w:asciiTheme="majorHAnsi" w:hAnsiTheme="majorHAnsi" w:cstheme="majorHAnsi"/>
          <w:b/>
          <w:i/>
        </w:rPr>
        <w:t xml:space="preserve"> and minority communities</w:t>
      </w:r>
      <w:r w:rsidRPr="008C4A82">
        <w:rPr>
          <w:rFonts w:asciiTheme="majorHAnsi" w:hAnsiTheme="majorHAnsi" w:cstheme="majorHAnsi"/>
          <w:b/>
          <w:i/>
        </w:rPr>
        <w:t>?</w:t>
      </w:r>
    </w:p>
    <w:p w14:paraId="020981EC" w14:textId="79EB24B1" w:rsidR="001E103F" w:rsidRPr="001E103F" w:rsidRDefault="001D4FF3" w:rsidP="001E103F">
      <w:pPr>
        <w:pStyle w:val="CommentText"/>
        <w:ind w:left="360"/>
        <w:rPr>
          <w:rFonts w:asciiTheme="majorHAnsi" w:hAnsiTheme="majorHAnsi" w:cstheme="majorHAnsi"/>
          <w:sz w:val="24"/>
          <w:szCs w:val="24"/>
        </w:rPr>
      </w:pPr>
      <w:r w:rsidRPr="001E103F">
        <w:rPr>
          <w:rFonts w:asciiTheme="majorHAnsi" w:hAnsiTheme="majorHAnsi" w:cstheme="majorHAnsi"/>
          <w:sz w:val="24"/>
          <w:szCs w:val="24"/>
        </w:rPr>
        <w:t xml:space="preserve">A. </w:t>
      </w:r>
      <w:r w:rsidR="00E3561F">
        <w:rPr>
          <w:rFonts w:asciiTheme="majorHAnsi" w:hAnsiTheme="majorHAnsi" w:cstheme="majorHAnsi"/>
          <w:sz w:val="24"/>
          <w:szCs w:val="24"/>
        </w:rPr>
        <w:t xml:space="preserve">Through the processes of stakeholder analysis and developing human well-being goals and objectives in an EAFM, these disadvantaged groups are given equal consideration, and in certain cases even higher priorities, as all other stakeholder groups. </w:t>
      </w:r>
      <w:r w:rsidR="00A42017" w:rsidRPr="001E103F">
        <w:rPr>
          <w:rFonts w:asciiTheme="majorHAnsi" w:hAnsiTheme="majorHAnsi" w:cstheme="majorHAnsi"/>
          <w:sz w:val="24"/>
          <w:szCs w:val="24"/>
        </w:rPr>
        <w:t xml:space="preserve">The EAFM process gives </w:t>
      </w:r>
      <w:r w:rsidR="005F714D" w:rsidRPr="001E103F">
        <w:rPr>
          <w:rFonts w:asciiTheme="majorHAnsi" w:hAnsiTheme="majorHAnsi" w:cstheme="majorHAnsi"/>
          <w:sz w:val="24"/>
          <w:szCs w:val="24"/>
        </w:rPr>
        <w:t>disadvantaged groups</w:t>
      </w:r>
      <w:r w:rsidR="00A42017" w:rsidRPr="001E103F">
        <w:rPr>
          <w:rFonts w:asciiTheme="majorHAnsi" w:hAnsiTheme="majorHAnsi" w:cstheme="majorHAnsi"/>
          <w:sz w:val="24"/>
          <w:szCs w:val="24"/>
        </w:rPr>
        <w:t xml:space="preserve"> a voice in the </w:t>
      </w:r>
      <w:r w:rsidR="005F714D" w:rsidRPr="001E103F">
        <w:rPr>
          <w:rFonts w:asciiTheme="majorHAnsi" w:hAnsiTheme="majorHAnsi" w:cstheme="majorHAnsi"/>
          <w:sz w:val="24"/>
          <w:szCs w:val="24"/>
        </w:rPr>
        <w:t xml:space="preserve">discussion. </w:t>
      </w:r>
      <w:r w:rsidR="001E103F">
        <w:rPr>
          <w:rFonts w:asciiTheme="majorHAnsi" w:hAnsiTheme="majorHAnsi" w:cstheme="majorHAnsi"/>
          <w:sz w:val="24"/>
          <w:szCs w:val="24"/>
        </w:rPr>
        <w:t xml:space="preserve">If carried out effectively, the process should result in </w:t>
      </w:r>
      <w:r w:rsidR="0060724D">
        <w:rPr>
          <w:rFonts w:asciiTheme="majorHAnsi" w:hAnsiTheme="majorHAnsi" w:cstheme="majorHAnsi"/>
          <w:sz w:val="24"/>
          <w:szCs w:val="24"/>
        </w:rPr>
        <w:t>enriched</w:t>
      </w:r>
      <w:r w:rsidR="0060724D" w:rsidDel="0060724D">
        <w:rPr>
          <w:rFonts w:asciiTheme="majorHAnsi" w:hAnsiTheme="majorHAnsi" w:cstheme="majorHAnsi"/>
          <w:sz w:val="24"/>
          <w:szCs w:val="24"/>
        </w:rPr>
        <w:t xml:space="preserve"> </w:t>
      </w:r>
      <w:r w:rsidR="001E103F">
        <w:rPr>
          <w:rFonts w:asciiTheme="majorHAnsi" w:hAnsiTheme="majorHAnsi" w:cstheme="majorHAnsi"/>
          <w:sz w:val="24"/>
          <w:szCs w:val="24"/>
        </w:rPr>
        <w:t xml:space="preserve">human well-being that includes improvements in gender </w:t>
      </w:r>
      <w:r w:rsidR="001E103F" w:rsidRPr="001E103F">
        <w:rPr>
          <w:rFonts w:asciiTheme="majorHAnsi" w:hAnsiTheme="majorHAnsi" w:cstheme="majorHAnsi"/>
          <w:sz w:val="24"/>
          <w:szCs w:val="24"/>
        </w:rPr>
        <w:t xml:space="preserve">equality, </w:t>
      </w:r>
      <w:r w:rsidR="001E103F">
        <w:rPr>
          <w:rFonts w:asciiTheme="majorHAnsi" w:hAnsiTheme="majorHAnsi" w:cstheme="majorHAnsi"/>
          <w:sz w:val="24"/>
          <w:szCs w:val="24"/>
        </w:rPr>
        <w:t xml:space="preserve">livelihoods, economic benefits and </w:t>
      </w:r>
      <w:r w:rsidR="001E103F" w:rsidRPr="001E103F">
        <w:rPr>
          <w:rFonts w:asciiTheme="majorHAnsi" w:hAnsiTheme="majorHAnsi" w:cstheme="majorHAnsi"/>
          <w:sz w:val="24"/>
          <w:szCs w:val="24"/>
        </w:rPr>
        <w:t>heal</w:t>
      </w:r>
      <w:r w:rsidR="001E103F">
        <w:rPr>
          <w:rFonts w:asciiTheme="majorHAnsi" w:hAnsiTheme="majorHAnsi" w:cstheme="majorHAnsi"/>
          <w:sz w:val="24"/>
          <w:szCs w:val="24"/>
        </w:rPr>
        <w:t>th</w:t>
      </w:r>
      <w:r w:rsidR="001E103F" w:rsidRPr="001E103F">
        <w:rPr>
          <w:rFonts w:asciiTheme="majorHAnsi" w:hAnsiTheme="majorHAnsi" w:cstheme="majorHAnsi"/>
          <w:sz w:val="24"/>
          <w:szCs w:val="24"/>
        </w:rPr>
        <w:t>.</w:t>
      </w:r>
    </w:p>
    <w:p w14:paraId="523B8E73" w14:textId="1A6DD177" w:rsidR="00515FEE" w:rsidRPr="008C4A82" w:rsidRDefault="00515FEE" w:rsidP="001E103F">
      <w:pPr>
        <w:pStyle w:val="ListParagraph"/>
        <w:spacing w:after="0" w:line="276" w:lineRule="auto"/>
        <w:ind w:left="360"/>
        <w:rPr>
          <w:rFonts w:asciiTheme="majorHAnsi" w:hAnsiTheme="majorHAnsi" w:cstheme="majorHAnsi"/>
        </w:rPr>
      </w:pPr>
    </w:p>
    <w:p w14:paraId="51D4BDD3" w14:textId="77777777" w:rsidR="00515FEE" w:rsidRPr="008C4A82" w:rsidRDefault="00515FEE" w:rsidP="00F1389D">
      <w:pPr>
        <w:pStyle w:val="ListParagraph"/>
        <w:numPr>
          <w:ilvl w:val="0"/>
          <w:numId w:val="2"/>
        </w:numPr>
        <w:spacing w:after="0" w:line="276" w:lineRule="auto"/>
        <w:ind w:left="360"/>
        <w:rPr>
          <w:rFonts w:asciiTheme="majorHAnsi" w:hAnsiTheme="majorHAnsi" w:cstheme="majorHAnsi"/>
          <w:b/>
          <w:u w:val="single"/>
        </w:rPr>
      </w:pPr>
      <w:r w:rsidRPr="008C4A82">
        <w:rPr>
          <w:rFonts w:asciiTheme="majorHAnsi" w:hAnsiTheme="majorHAnsi" w:cstheme="majorHAnsi"/>
          <w:b/>
          <w:u w:val="single"/>
        </w:rPr>
        <w:t>Timing &amp; Resources</w:t>
      </w:r>
    </w:p>
    <w:p w14:paraId="69831EA4" w14:textId="77777777" w:rsidR="00515FEE" w:rsidRPr="008C4A82" w:rsidRDefault="00515FEE" w:rsidP="00F1389D">
      <w:pPr>
        <w:pStyle w:val="ListParagraph"/>
        <w:spacing w:after="0" w:line="276" w:lineRule="auto"/>
        <w:ind w:left="360"/>
        <w:rPr>
          <w:rFonts w:asciiTheme="majorHAnsi" w:hAnsiTheme="majorHAnsi" w:cstheme="majorHAnsi"/>
        </w:rPr>
      </w:pPr>
    </w:p>
    <w:p w14:paraId="663B755C" w14:textId="4CEB9BED" w:rsidR="00037290" w:rsidRPr="001A2448" w:rsidRDefault="00037290" w:rsidP="00F1389D">
      <w:pPr>
        <w:pStyle w:val="ListParagraph"/>
        <w:spacing w:after="0" w:line="276" w:lineRule="auto"/>
        <w:ind w:left="360"/>
        <w:rPr>
          <w:rFonts w:asciiTheme="majorHAnsi" w:hAnsiTheme="majorHAnsi" w:cstheme="majorHAnsi"/>
          <w:b/>
          <w:i/>
        </w:rPr>
      </w:pPr>
      <w:r w:rsidRPr="001A2448">
        <w:rPr>
          <w:rFonts w:asciiTheme="majorHAnsi" w:hAnsiTheme="majorHAnsi" w:cstheme="majorHAnsi"/>
          <w:b/>
          <w:i/>
        </w:rPr>
        <w:t xml:space="preserve">Q. Is it expensive to implement </w:t>
      </w:r>
      <w:r w:rsidR="00B17576" w:rsidRPr="001A2448">
        <w:rPr>
          <w:rFonts w:asciiTheme="majorHAnsi" w:hAnsiTheme="majorHAnsi" w:cstheme="majorHAnsi"/>
          <w:b/>
          <w:i/>
        </w:rPr>
        <w:t>EAFM?</w:t>
      </w:r>
    </w:p>
    <w:p w14:paraId="121226F6" w14:textId="4F5D30DB" w:rsidR="00B17576" w:rsidRPr="008C4A82" w:rsidRDefault="00B17576"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DB0763" w:rsidRPr="008C4A82">
        <w:rPr>
          <w:rFonts w:asciiTheme="majorHAnsi" w:hAnsiTheme="majorHAnsi" w:cstheme="majorHAnsi"/>
        </w:rPr>
        <w:t xml:space="preserve">The level of human and financial assets </w:t>
      </w:r>
      <w:r w:rsidR="00B55401" w:rsidRPr="008C4A82">
        <w:rPr>
          <w:rFonts w:asciiTheme="majorHAnsi" w:hAnsiTheme="majorHAnsi" w:cstheme="majorHAnsi"/>
        </w:rPr>
        <w:t xml:space="preserve">required </w:t>
      </w:r>
      <w:r w:rsidR="00DB0763" w:rsidRPr="008C4A82">
        <w:rPr>
          <w:rFonts w:asciiTheme="majorHAnsi" w:hAnsiTheme="majorHAnsi" w:cstheme="majorHAnsi"/>
        </w:rPr>
        <w:t xml:space="preserve">can be scaled according to the </w:t>
      </w:r>
      <w:r w:rsidR="00E3561F">
        <w:rPr>
          <w:rFonts w:asciiTheme="majorHAnsi" w:hAnsiTheme="majorHAnsi" w:cstheme="majorHAnsi"/>
        </w:rPr>
        <w:t xml:space="preserve">management objectives, </w:t>
      </w:r>
      <w:r w:rsidR="001A2448">
        <w:rPr>
          <w:rFonts w:asciiTheme="majorHAnsi" w:hAnsiTheme="majorHAnsi" w:cstheme="majorHAnsi"/>
        </w:rPr>
        <w:t>management</w:t>
      </w:r>
      <w:r w:rsidR="00E3561F">
        <w:rPr>
          <w:rFonts w:asciiTheme="majorHAnsi" w:hAnsiTheme="majorHAnsi" w:cstheme="majorHAnsi"/>
        </w:rPr>
        <w:t xml:space="preserve"> actions and </w:t>
      </w:r>
      <w:r w:rsidR="00DB0763" w:rsidRPr="008C4A82">
        <w:rPr>
          <w:rFonts w:asciiTheme="majorHAnsi" w:hAnsiTheme="majorHAnsi" w:cstheme="majorHAnsi"/>
        </w:rPr>
        <w:t>implementation strateg</w:t>
      </w:r>
      <w:r w:rsidR="00E3561F">
        <w:rPr>
          <w:rFonts w:asciiTheme="majorHAnsi" w:hAnsiTheme="majorHAnsi" w:cstheme="majorHAnsi"/>
        </w:rPr>
        <w:t>ies</w:t>
      </w:r>
      <w:r w:rsidR="00DB0763" w:rsidRPr="008C4A82">
        <w:rPr>
          <w:rFonts w:asciiTheme="majorHAnsi" w:hAnsiTheme="majorHAnsi" w:cstheme="majorHAnsi"/>
        </w:rPr>
        <w:t xml:space="preserve">. </w:t>
      </w:r>
      <w:r w:rsidR="001E103F">
        <w:rPr>
          <w:rFonts w:asciiTheme="majorHAnsi" w:hAnsiTheme="majorHAnsi" w:cstheme="majorHAnsi"/>
        </w:rPr>
        <w:t xml:space="preserve"> Through EAFM,</w:t>
      </w:r>
      <w:r w:rsidR="00B55401" w:rsidRPr="008C4A82">
        <w:rPr>
          <w:rFonts w:asciiTheme="majorHAnsi" w:hAnsiTheme="majorHAnsi" w:cstheme="majorHAnsi"/>
        </w:rPr>
        <w:t xml:space="preserve"> budget requirements can </w:t>
      </w:r>
      <w:r w:rsidR="001E103F">
        <w:rPr>
          <w:rFonts w:asciiTheme="majorHAnsi" w:hAnsiTheme="majorHAnsi" w:cstheme="majorHAnsi"/>
        </w:rPr>
        <w:t xml:space="preserve">often </w:t>
      </w:r>
      <w:r w:rsidR="00B55401" w:rsidRPr="008C4A82">
        <w:rPr>
          <w:rFonts w:asciiTheme="majorHAnsi" w:hAnsiTheme="majorHAnsi" w:cstheme="majorHAnsi"/>
        </w:rPr>
        <w:t>be shared among the stakeholders and other sectors impacted by</w:t>
      </w:r>
      <w:r w:rsidR="009D79CC">
        <w:rPr>
          <w:rFonts w:asciiTheme="majorHAnsi" w:hAnsiTheme="majorHAnsi" w:cstheme="majorHAnsi"/>
        </w:rPr>
        <w:t xml:space="preserve"> and/or benefitting from</w:t>
      </w:r>
      <w:r w:rsidR="00B55401" w:rsidRPr="008C4A82">
        <w:rPr>
          <w:rFonts w:asciiTheme="majorHAnsi" w:hAnsiTheme="majorHAnsi" w:cstheme="majorHAnsi"/>
        </w:rPr>
        <w:t xml:space="preserve"> the EAFM plan. </w:t>
      </w:r>
      <w:r w:rsidR="00E30180">
        <w:rPr>
          <w:rFonts w:asciiTheme="majorHAnsi" w:hAnsiTheme="majorHAnsi" w:cstheme="majorHAnsi"/>
        </w:rPr>
        <w:t xml:space="preserve">Personnel and other resources can also be shared, resulting in reduced expenses for any one agency. Reprogramming of funds from existing efforts that are no longer necessary can </w:t>
      </w:r>
      <w:r w:rsidR="001E103F">
        <w:rPr>
          <w:rFonts w:asciiTheme="majorHAnsi" w:hAnsiTheme="majorHAnsi" w:cstheme="majorHAnsi"/>
        </w:rPr>
        <w:t xml:space="preserve">also </w:t>
      </w:r>
      <w:r w:rsidR="00E30180">
        <w:rPr>
          <w:rFonts w:asciiTheme="majorHAnsi" w:hAnsiTheme="majorHAnsi" w:cstheme="majorHAnsi"/>
        </w:rPr>
        <w:t>take place</w:t>
      </w:r>
      <w:r w:rsidR="00454F3F">
        <w:rPr>
          <w:rFonts w:asciiTheme="majorHAnsi" w:hAnsiTheme="majorHAnsi" w:cstheme="majorHAnsi"/>
        </w:rPr>
        <w:t xml:space="preserve">. </w:t>
      </w:r>
      <w:r w:rsidR="001E103F">
        <w:rPr>
          <w:rFonts w:asciiTheme="majorHAnsi" w:hAnsiTheme="majorHAnsi" w:cstheme="majorHAnsi"/>
        </w:rPr>
        <w:t>Having effective EAFM plans can also generate increased government budget</w:t>
      </w:r>
      <w:r w:rsidR="002B4E1B">
        <w:rPr>
          <w:rFonts w:asciiTheme="majorHAnsi" w:hAnsiTheme="majorHAnsi" w:cstheme="majorHAnsi"/>
        </w:rPr>
        <w:t>, support from others countries and international organizations,</w:t>
      </w:r>
      <w:r w:rsidR="001E103F">
        <w:rPr>
          <w:rFonts w:asciiTheme="majorHAnsi" w:hAnsiTheme="majorHAnsi" w:cstheme="majorHAnsi"/>
        </w:rPr>
        <w:t xml:space="preserve"> and result in increased political will</w:t>
      </w:r>
      <w:r w:rsidR="00454F3F">
        <w:rPr>
          <w:rFonts w:asciiTheme="majorHAnsi" w:hAnsiTheme="majorHAnsi" w:cstheme="majorHAnsi"/>
        </w:rPr>
        <w:t>.</w:t>
      </w:r>
      <w:r w:rsidR="00B55401" w:rsidRPr="008C4A82">
        <w:rPr>
          <w:rFonts w:asciiTheme="majorHAnsi" w:hAnsiTheme="majorHAnsi" w:cstheme="majorHAnsi"/>
        </w:rPr>
        <w:t xml:space="preserve"> </w:t>
      </w:r>
    </w:p>
    <w:p w14:paraId="5D6D6B5B" w14:textId="77777777" w:rsidR="00B17576" w:rsidRPr="008C4A82" w:rsidRDefault="00B17576" w:rsidP="00F1389D">
      <w:pPr>
        <w:pStyle w:val="ListParagraph"/>
        <w:spacing w:after="0" w:line="276" w:lineRule="auto"/>
        <w:ind w:left="354"/>
        <w:rPr>
          <w:rFonts w:asciiTheme="majorHAnsi" w:hAnsiTheme="majorHAnsi" w:cstheme="majorHAnsi"/>
        </w:rPr>
      </w:pPr>
    </w:p>
    <w:p w14:paraId="49BC608B" w14:textId="77777777" w:rsidR="00037290" w:rsidRPr="001A2448" w:rsidRDefault="00037290" w:rsidP="00F1389D">
      <w:pPr>
        <w:pStyle w:val="ListParagraph"/>
        <w:spacing w:after="0" w:line="276" w:lineRule="auto"/>
        <w:ind w:left="354"/>
        <w:rPr>
          <w:rFonts w:asciiTheme="majorHAnsi" w:hAnsiTheme="majorHAnsi" w:cstheme="majorHAnsi"/>
          <w:b/>
          <w:i/>
        </w:rPr>
      </w:pPr>
      <w:r w:rsidRPr="001A2448">
        <w:rPr>
          <w:rFonts w:asciiTheme="majorHAnsi" w:hAnsiTheme="majorHAnsi" w:cstheme="majorHAnsi"/>
          <w:b/>
          <w:i/>
        </w:rPr>
        <w:t>Q. How long does it take to develop a good EAFM plan?</w:t>
      </w:r>
    </w:p>
    <w:p w14:paraId="5AD09035" w14:textId="0CDA0562" w:rsidR="00515FEE" w:rsidRPr="008C4A82" w:rsidRDefault="00DB0763"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A15425" w:rsidRPr="008C4A82">
        <w:rPr>
          <w:rFonts w:asciiTheme="majorHAnsi" w:hAnsiTheme="majorHAnsi" w:cstheme="majorHAnsi"/>
        </w:rPr>
        <w:t xml:space="preserve">It depends on the </w:t>
      </w:r>
      <w:r w:rsidR="00CA660E" w:rsidRPr="008C4A82">
        <w:rPr>
          <w:rFonts w:asciiTheme="majorHAnsi" w:hAnsiTheme="majorHAnsi" w:cstheme="majorHAnsi"/>
        </w:rPr>
        <w:t xml:space="preserve">scale and </w:t>
      </w:r>
      <w:r w:rsidR="00D04947" w:rsidRPr="008C4A82">
        <w:rPr>
          <w:rFonts w:asciiTheme="majorHAnsi" w:hAnsiTheme="majorHAnsi" w:cstheme="majorHAnsi"/>
        </w:rPr>
        <w:t xml:space="preserve">complexity of the issue, </w:t>
      </w:r>
      <w:r w:rsidR="001E103F">
        <w:rPr>
          <w:rFonts w:asciiTheme="majorHAnsi" w:hAnsiTheme="majorHAnsi" w:cstheme="majorHAnsi"/>
        </w:rPr>
        <w:t xml:space="preserve">especially the </w:t>
      </w:r>
      <w:r w:rsidR="00A15425" w:rsidRPr="008C4A82">
        <w:rPr>
          <w:rFonts w:asciiTheme="majorHAnsi" w:hAnsiTheme="majorHAnsi" w:cstheme="majorHAnsi"/>
        </w:rPr>
        <w:t xml:space="preserve">time it takes to </w:t>
      </w:r>
      <w:r w:rsidR="00D04947" w:rsidRPr="008C4A82">
        <w:rPr>
          <w:rFonts w:asciiTheme="majorHAnsi" w:hAnsiTheme="majorHAnsi" w:cstheme="majorHAnsi"/>
        </w:rPr>
        <w:t>identify and familiari</w:t>
      </w:r>
      <w:r w:rsidR="0073719D">
        <w:rPr>
          <w:rFonts w:asciiTheme="majorHAnsi" w:hAnsiTheme="majorHAnsi" w:cstheme="majorHAnsi"/>
        </w:rPr>
        <w:t>ze them</w:t>
      </w:r>
      <w:r w:rsidR="00D04947" w:rsidRPr="008C4A82">
        <w:rPr>
          <w:rFonts w:asciiTheme="majorHAnsi" w:hAnsiTheme="majorHAnsi" w:cstheme="majorHAnsi"/>
        </w:rPr>
        <w:t xml:space="preserve"> with the EAFM process</w:t>
      </w:r>
      <w:r w:rsidR="002B4E1B">
        <w:rPr>
          <w:rFonts w:asciiTheme="majorHAnsi" w:hAnsiTheme="majorHAnsi" w:cstheme="majorHAnsi"/>
        </w:rPr>
        <w:t xml:space="preserve">, and </w:t>
      </w:r>
      <w:r w:rsidR="002B4E1B" w:rsidRPr="008C4A82">
        <w:rPr>
          <w:rFonts w:asciiTheme="majorHAnsi" w:hAnsiTheme="majorHAnsi" w:cstheme="majorHAnsi"/>
        </w:rPr>
        <w:t>engage all the relevant stakeholders</w:t>
      </w:r>
      <w:r w:rsidR="002B4E1B">
        <w:rPr>
          <w:rFonts w:asciiTheme="majorHAnsi" w:hAnsiTheme="majorHAnsi" w:cstheme="majorHAnsi"/>
        </w:rPr>
        <w:t xml:space="preserve"> through the planning process</w:t>
      </w:r>
      <w:r w:rsidR="00A15425" w:rsidRPr="008C4A82">
        <w:rPr>
          <w:rFonts w:asciiTheme="majorHAnsi" w:hAnsiTheme="majorHAnsi" w:cstheme="majorHAnsi"/>
        </w:rPr>
        <w:t xml:space="preserve">.  </w:t>
      </w:r>
      <w:r w:rsidR="00D04947" w:rsidRPr="008C4A82">
        <w:rPr>
          <w:rFonts w:asciiTheme="majorHAnsi" w:hAnsiTheme="majorHAnsi" w:cstheme="majorHAnsi"/>
        </w:rPr>
        <w:t xml:space="preserve">With familiarity </w:t>
      </w:r>
      <w:r w:rsidR="00CA660E" w:rsidRPr="008C4A82">
        <w:rPr>
          <w:rFonts w:asciiTheme="majorHAnsi" w:hAnsiTheme="majorHAnsi" w:cstheme="majorHAnsi"/>
        </w:rPr>
        <w:t>of</w:t>
      </w:r>
      <w:r w:rsidR="00D04947" w:rsidRPr="008C4A82">
        <w:rPr>
          <w:rFonts w:asciiTheme="majorHAnsi" w:hAnsiTheme="majorHAnsi" w:cstheme="majorHAnsi"/>
        </w:rPr>
        <w:t xml:space="preserve"> the EAFM process, and once the stakeholders are identified and the issue</w:t>
      </w:r>
      <w:r w:rsidR="00A96C7A">
        <w:rPr>
          <w:rFonts w:asciiTheme="majorHAnsi" w:hAnsiTheme="majorHAnsi" w:cstheme="majorHAnsi"/>
        </w:rPr>
        <w:t>s</w:t>
      </w:r>
      <w:r w:rsidR="00D04947" w:rsidRPr="008C4A82">
        <w:rPr>
          <w:rFonts w:asciiTheme="majorHAnsi" w:hAnsiTheme="majorHAnsi" w:cstheme="majorHAnsi"/>
        </w:rPr>
        <w:t xml:space="preserve"> </w:t>
      </w:r>
      <w:r w:rsidR="00A96C7A">
        <w:rPr>
          <w:rFonts w:asciiTheme="majorHAnsi" w:hAnsiTheme="majorHAnsi" w:cstheme="majorHAnsi"/>
        </w:rPr>
        <w:t xml:space="preserve">are </w:t>
      </w:r>
      <w:r w:rsidR="00D04947" w:rsidRPr="008C4A82">
        <w:rPr>
          <w:rFonts w:asciiTheme="majorHAnsi" w:hAnsiTheme="majorHAnsi" w:cstheme="majorHAnsi"/>
        </w:rPr>
        <w:t xml:space="preserve">defined, it may take 6 months </w:t>
      </w:r>
      <w:r w:rsidR="00A96C7A">
        <w:rPr>
          <w:rFonts w:asciiTheme="majorHAnsi" w:hAnsiTheme="majorHAnsi" w:cstheme="majorHAnsi"/>
        </w:rPr>
        <w:t xml:space="preserve">(or more) </w:t>
      </w:r>
      <w:r w:rsidR="00D04947" w:rsidRPr="008C4A82">
        <w:rPr>
          <w:rFonts w:asciiTheme="majorHAnsi" w:hAnsiTheme="majorHAnsi" w:cstheme="majorHAnsi"/>
        </w:rPr>
        <w:t>to complete the</w:t>
      </w:r>
      <w:r w:rsidR="001E103F">
        <w:rPr>
          <w:rFonts w:asciiTheme="majorHAnsi" w:hAnsiTheme="majorHAnsi" w:cstheme="majorHAnsi"/>
        </w:rPr>
        <w:t xml:space="preserve"> planning phase</w:t>
      </w:r>
      <w:r w:rsidR="00D04947" w:rsidRPr="008C4A82">
        <w:rPr>
          <w:rFonts w:asciiTheme="majorHAnsi" w:hAnsiTheme="majorHAnsi" w:cstheme="majorHAnsi"/>
        </w:rPr>
        <w:t xml:space="preserve">. </w:t>
      </w:r>
      <w:r w:rsidR="00A96C7A">
        <w:rPr>
          <w:rFonts w:asciiTheme="majorHAnsi" w:hAnsiTheme="majorHAnsi" w:cstheme="majorHAnsi"/>
        </w:rPr>
        <w:t xml:space="preserve">It is important that adequate time is taken to </w:t>
      </w:r>
      <w:r w:rsidR="00DC4D93">
        <w:rPr>
          <w:rFonts w:asciiTheme="majorHAnsi" w:hAnsiTheme="majorHAnsi" w:cstheme="majorHAnsi"/>
        </w:rPr>
        <w:t xml:space="preserve">fully </w:t>
      </w:r>
      <w:r w:rsidR="00A96C7A">
        <w:rPr>
          <w:rFonts w:asciiTheme="majorHAnsi" w:hAnsiTheme="majorHAnsi" w:cstheme="majorHAnsi"/>
        </w:rPr>
        <w:t>engage the stakeholders throughout the process</w:t>
      </w:r>
      <w:r w:rsidR="001E103F">
        <w:rPr>
          <w:rFonts w:asciiTheme="majorHAnsi" w:hAnsiTheme="majorHAnsi" w:cstheme="majorHAnsi"/>
        </w:rPr>
        <w:t xml:space="preserve"> and it is </w:t>
      </w:r>
      <w:r w:rsidR="0073719D">
        <w:rPr>
          <w:rFonts w:asciiTheme="majorHAnsi" w:hAnsiTheme="majorHAnsi" w:cstheme="majorHAnsi"/>
        </w:rPr>
        <w:t xml:space="preserve">essential </w:t>
      </w:r>
      <w:r w:rsidR="001E103F">
        <w:rPr>
          <w:rFonts w:asciiTheme="majorHAnsi" w:hAnsiTheme="majorHAnsi" w:cstheme="majorHAnsi"/>
        </w:rPr>
        <w:t xml:space="preserve">to take </w:t>
      </w:r>
      <w:r w:rsidR="0073719D">
        <w:rPr>
          <w:rFonts w:asciiTheme="majorHAnsi" w:hAnsiTheme="majorHAnsi" w:cstheme="majorHAnsi"/>
        </w:rPr>
        <w:t>the ti</w:t>
      </w:r>
      <w:r w:rsidR="001E103F">
        <w:rPr>
          <w:rFonts w:asciiTheme="majorHAnsi" w:hAnsiTheme="majorHAnsi" w:cstheme="majorHAnsi"/>
        </w:rPr>
        <w:t xml:space="preserve">me, </w:t>
      </w:r>
      <w:r w:rsidR="002B4E1B">
        <w:rPr>
          <w:rFonts w:asciiTheme="majorHAnsi" w:hAnsiTheme="majorHAnsi" w:cstheme="majorHAnsi"/>
        </w:rPr>
        <w:t>to ensure</w:t>
      </w:r>
      <w:r w:rsidR="001E103F">
        <w:rPr>
          <w:rFonts w:asciiTheme="majorHAnsi" w:hAnsiTheme="majorHAnsi" w:cstheme="majorHAnsi"/>
        </w:rPr>
        <w:t xml:space="preserve"> stakeholders’ ownership</w:t>
      </w:r>
      <w:r w:rsidR="00A96C7A">
        <w:rPr>
          <w:rFonts w:asciiTheme="majorHAnsi" w:hAnsiTheme="majorHAnsi" w:cstheme="majorHAnsi"/>
        </w:rPr>
        <w:t>.</w:t>
      </w:r>
      <w:r w:rsidR="00D04947" w:rsidRPr="008C4A82">
        <w:rPr>
          <w:rFonts w:asciiTheme="majorHAnsi" w:hAnsiTheme="majorHAnsi" w:cstheme="majorHAnsi"/>
        </w:rPr>
        <w:t xml:space="preserve"> </w:t>
      </w:r>
      <w:r w:rsidR="0073719D">
        <w:rPr>
          <w:rFonts w:asciiTheme="majorHAnsi" w:hAnsiTheme="majorHAnsi" w:cstheme="majorHAnsi"/>
        </w:rPr>
        <w:t xml:space="preserve">In cases where </w:t>
      </w:r>
      <w:r w:rsidR="00F40D6C">
        <w:rPr>
          <w:rFonts w:asciiTheme="majorHAnsi" w:hAnsiTheme="majorHAnsi" w:cstheme="majorHAnsi"/>
        </w:rPr>
        <w:t xml:space="preserve">sufficient </w:t>
      </w:r>
      <w:r w:rsidR="0073719D">
        <w:rPr>
          <w:rFonts w:asciiTheme="majorHAnsi" w:hAnsiTheme="majorHAnsi" w:cstheme="majorHAnsi"/>
        </w:rPr>
        <w:t>time is not allotted (</w:t>
      </w:r>
      <w:proofErr w:type="spellStart"/>
      <w:r w:rsidR="0073719D">
        <w:rPr>
          <w:rFonts w:asciiTheme="majorHAnsi" w:hAnsiTheme="majorHAnsi" w:cstheme="majorHAnsi"/>
        </w:rPr>
        <w:t>e.g</w:t>
      </w:r>
      <w:proofErr w:type="spellEnd"/>
      <w:r w:rsidR="0073719D">
        <w:rPr>
          <w:rFonts w:asciiTheme="majorHAnsi" w:hAnsiTheme="majorHAnsi" w:cstheme="majorHAnsi"/>
        </w:rPr>
        <w:t xml:space="preserve"> a </w:t>
      </w:r>
      <w:r w:rsidR="00F40D6C">
        <w:rPr>
          <w:rFonts w:asciiTheme="majorHAnsi" w:hAnsiTheme="majorHAnsi" w:cstheme="majorHAnsi"/>
        </w:rPr>
        <w:t xml:space="preserve">mandatory deadline/legal requirement must be met), it is critical that the process be revisited with the appropriate stakeholders and adapted accordingly. </w:t>
      </w:r>
    </w:p>
    <w:p w14:paraId="41B423AA" w14:textId="77777777" w:rsidR="005B2D61" w:rsidRPr="008C4A82" w:rsidRDefault="005B2D61" w:rsidP="00F1389D">
      <w:pPr>
        <w:pStyle w:val="ListParagraph"/>
        <w:spacing w:after="0" w:line="276" w:lineRule="auto"/>
        <w:ind w:left="360"/>
        <w:rPr>
          <w:rFonts w:asciiTheme="majorHAnsi" w:hAnsiTheme="majorHAnsi" w:cstheme="majorHAnsi"/>
        </w:rPr>
      </w:pPr>
    </w:p>
    <w:p w14:paraId="36C9085A" w14:textId="77777777" w:rsidR="00515FEE" w:rsidRPr="008C4A82" w:rsidRDefault="00515FEE" w:rsidP="00F1389D">
      <w:pPr>
        <w:pStyle w:val="ListParagraph"/>
        <w:numPr>
          <w:ilvl w:val="0"/>
          <w:numId w:val="2"/>
        </w:numPr>
        <w:spacing w:after="0" w:line="276" w:lineRule="auto"/>
        <w:ind w:left="360"/>
        <w:rPr>
          <w:rFonts w:asciiTheme="majorHAnsi" w:hAnsiTheme="majorHAnsi" w:cstheme="majorHAnsi"/>
          <w:b/>
          <w:u w:val="single"/>
        </w:rPr>
      </w:pPr>
      <w:r w:rsidRPr="008C4A82">
        <w:rPr>
          <w:rFonts w:asciiTheme="majorHAnsi" w:hAnsiTheme="majorHAnsi" w:cstheme="majorHAnsi"/>
          <w:b/>
          <w:u w:val="single"/>
        </w:rPr>
        <w:t>Impacts/Outcomes/Examples</w:t>
      </w:r>
    </w:p>
    <w:p w14:paraId="452822BE" w14:textId="77777777" w:rsidR="001A2448" w:rsidRDefault="001A2448" w:rsidP="00F1389D">
      <w:pPr>
        <w:pStyle w:val="ListParagraph"/>
        <w:spacing w:after="0" w:line="276" w:lineRule="auto"/>
        <w:ind w:left="360"/>
        <w:rPr>
          <w:rFonts w:asciiTheme="majorHAnsi" w:hAnsiTheme="majorHAnsi" w:cstheme="majorHAnsi"/>
          <w:b/>
          <w:i/>
        </w:rPr>
      </w:pPr>
    </w:p>
    <w:p w14:paraId="3F676B48" w14:textId="230D3979" w:rsidR="00515FEE" w:rsidRPr="008C4A82" w:rsidRDefault="00515FE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Are there examples of EAFM working successfully in Asia?</w:t>
      </w:r>
    </w:p>
    <w:p w14:paraId="7D8B9281" w14:textId="25E9DF7D" w:rsidR="00315609" w:rsidRPr="008C4A82" w:rsidRDefault="00D04947"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B15CEA" w:rsidRPr="008C4A82">
        <w:rPr>
          <w:rFonts w:asciiTheme="majorHAnsi" w:hAnsiTheme="majorHAnsi" w:cstheme="majorHAnsi"/>
        </w:rPr>
        <w:t xml:space="preserve">Many countries are already doing aspects of EAFM.  </w:t>
      </w:r>
      <w:r w:rsidR="002F07B6">
        <w:rPr>
          <w:rFonts w:asciiTheme="majorHAnsi" w:hAnsiTheme="majorHAnsi" w:cstheme="majorHAnsi"/>
        </w:rPr>
        <w:t>Introduction of</w:t>
      </w:r>
      <w:r w:rsidR="00343A85">
        <w:rPr>
          <w:rFonts w:asciiTheme="majorHAnsi" w:hAnsiTheme="majorHAnsi" w:cstheme="majorHAnsi"/>
        </w:rPr>
        <w:t xml:space="preserve"> </w:t>
      </w:r>
      <w:r w:rsidR="00B15CEA" w:rsidRPr="008C4A82">
        <w:rPr>
          <w:rFonts w:asciiTheme="majorHAnsi" w:hAnsiTheme="majorHAnsi" w:cstheme="majorHAnsi"/>
        </w:rPr>
        <w:t>EAFM</w:t>
      </w:r>
      <w:r w:rsidR="00343A85">
        <w:rPr>
          <w:rFonts w:asciiTheme="majorHAnsi" w:hAnsiTheme="majorHAnsi" w:cstheme="majorHAnsi"/>
        </w:rPr>
        <w:t xml:space="preserve">, as a holistic </w:t>
      </w:r>
      <w:r w:rsidR="002F07B6">
        <w:rPr>
          <w:rFonts w:asciiTheme="majorHAnsi" w:hAnsiTheme="majorHAnsi" w:cstheme="majorHAnsi"/>
        </w:rPr>
        <w:t xml:space="preserve">concept and alternative way to manage fisheries started in 2009 and several countries in the region, including the Philippines, Indonesia and Thailand, have adopted the concept for their national fisheries management. However, </w:t>
      </w:r>
      <w:r w:rsidR="00244346">
        <w:rPr>
          <w:rFonts w:asciiTheme="majorHAnsi" w:hAnsiTheme="majorHAnsi" w:cstheme="majorHAnsi"/>
        </w:rPr>
        <w:t>although the concept of EAFM is not new, as of 2016,</w:t>
      </w:r>
      <w:bookmarkStart w:id="0" w:name="_GoBack"/>
      <w:bookmarkEnd w:id="0"/>
      <w:r w:rsidR="00244346">
        <w:rPr>
          <w:rFonts w:asciiTheme="majorHAnsi" w:hAnsiTheme="majorHAnsi" w:cstheme="majorHAnsi"/>
        </w:rPr>
        <w:t xml:space="preserve"> </w:t>
      </w:r>
      <w:r w:rsidR="002F07B6">
        <w:rPr>
          <w:rFonts w:asciiTheme="majorHAnsi" w:hAnsiTheme="majorHAnsi" w:cstheme="majorHAnsi"/>
        </w:rPr>
        <w:t xml:space="preserve">EAFM implementation in the region </w:t>
      </w:r>
      <w:r w:rsidR="00244346">
        <w:rPr>
          <w:rFonts w:asciiTheme="majorHAnsi" w:hAnsiTheme="majorHAnsi" w:cstheme="majorHAnsi"/>
        </w:rPr>
        <w:t>is still</w:t>
      </w:r>
      <w:r w:rsidR="002F07B6">
        <w:rPr>
          <w:rFonts w:asciiTheme="majorHAnsi" w:hAnsiTheme="majorHAnsi" w:cstheme="majorHAnsi"/>
        </w:rPr>
        <w:t xml:space="preserve"> in</w:t>
      </w:r>
      <w:r w:rsidR="00244346">
        <w:rPr>
          <w:rFonts w:asciiTheme="majorHAnsi" w:hAnsiTheme="majorHAnsi" w:cstheme="majorHAnsi"/>
        </w:rPr>
        <w:t xml:space="preserve"> its infancy.</w:t>
      </w:r>
      <w:r w:rsidR="00B15CEA" w:rsidRPr="008C4A82">
        <w:rPr>
          <w:rFonts w:asciiTheme="majorHAnsi" w:hAnsiTheme="majorHAnsi" w:cstheme="majorHAnsi"/>
        </w:rPr>
        <w:t xml:space="preserve">  </w:t>
      </w:r>
      <w:r w:rsidR="002F07B6">
        <w:rPr>
          <w:rFonts w:asciiTheme="majorHAnsi" w:hAnsiTheme="majorHAnsi" w:cstheme="majorHAnsi"/>
        </w:rPr>
        <w:t>The</w:t>
      </w:r>
      <w:r w:rsidR="00343A85">
        <w:rPr>
          <w:rFonts w:asciiTheme="majorHAnsi" w:hAnsiTheme="majorHAnsi" w:cstheme="majorHAnsi"/>
        </w:rPr>
        <w:t xml:space="preserve"> Samar Sea in the Philippines – see Reference materials B6) </w:t>
      </w:r>
      <w:r w:rsidR="002F07B6">
        <w:rPr>
          <w:rFonts w:asciiTheme="majorHAnsi" w:hAnsiTheme="majorHAnsi" w:cstheme="majorHAnsi"/>
        </w:rPr>
        <w:t>and the regional fisheries management areas (or WPPs) in Indonesia have drafted their EAFM plans. The management cycles</w:t>
      </w:r>
      <w:r w:rsidR="00343A85">
        <w:rPr>
          <w:rFonts w:asciiTheme="majorHAnsi" w:hAnsiTheme="majorHAnsi" w:cstheme="majorHAnsi"/>
        </w:rPr>
        <w:t xml:space="preserve">, especially the </w:t>
      </w:r>
      <w:r w:rsidR="00C92288">
        <w:rPr>
          <w:rFonts w:asciiTheme="majorHAnsi" w:hAnsiTheme="majorHAnsi" w:cstheme="majorHAnsi"/>
        </w:rPr>
        <w:t xml:space="preserve">“do: and </w:t>
      </w:r>
      <w:r w:rsidR="00343A85">
        <w:rPr>
          <w:rFonts w:asciiTheme="majorHAnsi" w:hAnsiTheme="majorHAnsi" w:cstheme="majorHAnsi"/>
        </w:rPr>
        <w:t>“check and improve” phase</w:t>
      </w:r>
      <w:r w:rsidR="00C92288">
        <w:rPr>
          <w:rFonts w:asciiTheme="majorHAnsi" w:hAnsiTheme="majorHAnsi" w:cstheme="majorHAnsi"/>
        </w:rPr>
        <w:t xml:space="preserve">s of these plans are still to be completed and to allow for </w:t>
      </w:r>
      <w:r w:rsidR="00343A85">
        <w:rPr>
          <w:rFonts w:asciiTheme="majorHAnsi" w:hAnsiTheme="majorHAnsi" w:cstheme="majorHAnsi"/>
        </w:rPr>
        <w:t>evaluation of</w:t>
      </w:r>
      <w:r w:rsidR="00C92288">
        <w:rPr>
          <w:rFonts w:asciiTheme="majorHAnsi" w:hAnsiTheme="majorHAnsi" w:cstheme="majorHAnsi"/>
        </w:rPr>
        <w:t xml:space="preserve"> their </w:t>
      </w:r>
      <w:r w:rsidR="00343A85">
        <w:rPr>
          <w:rFonts w:asciiTheme="majorHAnsi" w:hAnsiTheme="majorHAnsi" w:cstheme="majorHAnsi"/>
        </w:rPr>
        <w:t>success</w:t>
      </w:r>
      <w:r w:rsidR="00C92288">
        <w:rPr>
          <w:rFonts w:asciiTheme="majorHAnsi" w:hAnsiTheme="majorHAnsi" w:cstheme="majorHAnsi"/>
        </w:rPr>
        <w:t>es</w:t>
      </w:r>
      <w:r w:rsidR="00B15CEA" w:rsidRPr="008C4A82">
        <w:rPr>
          <w:rFonts w:asciiTheme="majorHAnsi" w:hAnsiTheme="majorHAnsi" w:cstheme="majorHAnsi"/>
        </w:rPr>
        <w:t>.</w:t>
      </w:r>
      <w:r w:rsidR="00343A85">
        <w:rPr>
          <w:rFonts w:asciiTheme="majorHAnsi" w:hAnsiTheme="majorHAnsi" w:cstheme="majorHAnsi"/>
        </w:rPr>
        <w:t xml:space="preserve"> </w:t>
      </w:r>
      <w:r w:rsidR="00B15CEA" w:rsidRPr="008C4A82">
        <w:rPr>
          <w:rFonts w:asciiTheme="majorHAnsi" w:hAnsiTheme="majorHAnsi" w:cstheme="majorHAnsi"/>
        </w:rPr>
        <w:t xml:space="preserve"> </w:t>
      </w:r>
    </w:p>
    <w:p w14:paraId="6E804789" w14:textId="77777777" w:rsidR="00CA660E" w:rsidRPr="008C4A82" w:rsidRDefault="00CA660E" w:rsidP="00F1389D">
      <w:pPr>
        <w:pStyle w:val="ListParagraph"/>
        <w:spacing w:after="0" w:line="276" w:lineRule="auto"/>
        <w:ind w:left="360"/>
        <w:rPr>
          <w:rFonts w:asciiTheme="majorHAnsi" w:hAnsiTheme="majorHAnsi" w:cstheme="majorHAnsi"/>
        </w:rPr>
      </w:pPr>
    </w:p>
    <w:p w14:paraId="4A454988" w14:textId="35C27520" w:rsidR="00037290" w:rsidRPr="008C4A82" w:rsidRDefault="00037290"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How can the impact of EAFM be monitored and assessed?</w:t>
      </w:r>
    </w:p>
    <w:p w14:paraId="5F22BC7F" w14:textId="4B12C940" w:rsidR="000C75FD" w:rsidRPr="008C4A82" w:rsidRDefault="00315609"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proofErr w:type="gramStart"/>
      <w:r w:rsidRPr="008C4A82">
        <w:rPr>
          <w:rFonts w:asciiTheme="majorHAnsi" w:hAnsiTheme="majorHAnsi" w:cstheme="majorHAnsi"/>
        </w:rPr>
        <w:t>The</w:t>
      </w:r>
      <w:proofErr w:type="gramEnd"/>
      <w:r w:rsidRPr="008C4A82">
        <w:rPr>
          <w:rFonts w:asciiTheme="majorHAnsi" w:hAnsiTheme="majorHAnsi" w:cstheme="majorHAnsi"/>
        </w:rPr>
        <w:t xml:space="preserve"> EAFM </w:t>
      </w:r>
      <w:r w:rsidR="00485001">
        <w:rPr>
          <w:rFonts w:asciiTheme="majorHAnsi" w:hAnsiTheme="majorHAnsi" w:cstheme="majorHAnsi"/>
        </w:rPr>
        <w:t xml:space="preserve">planning </w:t>
      </w:r>
      <w:r w:rsidRPr="008C4A82">
        <w:rPr>
          <w:rFonts w:asciiTheme="majorHAnsi" w:hAnsiTheme="majorHAnsi" w:cstheme="majorHAnsi"/>
        </w:rPr>
        <w:t xml:space="preserve">process requires that the stakeholders develop </w:t>
      </w:r>
      <w:r w:rsidR="00525310" w:rsidRPr="008C4A82">
        <w:rPr>
          <w:rFonts w:asciiTheme="majorHAnsi" w:hAnsiTheme="majorHAnsi" w:cstheme="majorHAnsi"/>
        </w:rPr>
        <w:t xml:space="preserve">a monitoring </w:t>
      </w:r>
      <w:r w:rsidR="00343A85">
        <w:rPr>
          <w:rFonts w:asciiTheme="majorHAnsi" w:hAnsiTheme="majorHAnsi" w:cstheme="majorHAnsi"/>
        </w:rPr>
        <w:t xml:space="preserve">and evaluation (M&amp;E) </w:t>
      </w:r>
      <w:r w:rsidR="00525310" w:rsidRPr="008C4A82">
        <w:rPr>
          <w:rFonts w:asciiTheme="majorHAnsi" w:hAnsiTheme="majorHAnsi" w:cstheme="majorHAnsi"/>
        </w:rPr>
        <w:t xml:space="preserve">plan. </w:t>
      </w:r>
      <w:r w:rsidR="00485001">
        <w:rPr>
          <w:rFonts w:asciiTheme="majorHAnsi" w:hAnsiTheme="majorHAnsi" w:cstheme="majorHAnsi"/>
        </w:rPr>
        <w:t>Indicators monitor the success of</w:t>
      </w:r>
      <w:r w:rsidR="00485001" w:rsidRPr="008C4A82">
        <w:rPr>
          <w:rFonts w:asciiTheme="majorHAnsi" w:hAnsiTheme="majorHAnsi" w:cstheme="majorHAnsi"/>
        </w:rPr>
        <w:t xml:space="preserve"> management actions</w:t>
      </w:r>
      <w:r w:rsidR="00485001">
        <w:rPr>
          <w:rFonts w:asciiTheme="majorHAnsi" w:hAnsiTheme="majorHAnsi" w:cstheme="majorHAnsi"/>
        </w:rPr>
        <w:t xml:space="preserve"> and ways of collecting data or data sources are identified.</w:t>
      </w:r>
      <w:r w:rsidR="00525310" w:rsidRPr="008C4A82">
        <w:rPr>
          <w:rFonts w:asciiTheme="majorHAnsi" w:hAnsiTheme="majorHAnsi" w:cstheme="majorHAnsi"/>
        </w:rPr>
        <w:t xml:space="preserve"> </w:t>
      </w:r>
      <w:r w:rsidR="00485001">
        <w:rPr>
          <w:rFonts w:asciiTheme="majorHAnsi" w:hAnsiTheme="majorHAnsi" w:cstheme="majorHAnsi"/>
        </w:rPr>
        <w:t xml:space="preserve">The results of M&amp;E will help the stakeholder to </w:t>
      </w:r>
      <w:r w:rsidR="00177F99">
        <w:rPr>
          <w:rFonts w:asciiTheme="majorHAnsi" w:hAnsiTheme="majorHAnsi" w:cstheme="majorHAnsi"/>
        </w:rPr>
        <w:t>adapt</w:t>
      </w:r>
      <w:r w:rsidR="00485001">
        <w:rPr>
          <w:rFonts w:asciiTheme="majorHAnsi" w:hAnsiTheme="majorHAnsi" w:cstheme="majorHAnsi"/>
        </w:rPr>
        <w:t xml:space="preserve"> their management</w:t>
      </w:r>
      <w:r w:rsidR="00177F99">
        <w:rPr>
          <w:rFonts w:asciiTheme="majorHAnsi" w:hAnsiTheme="majorHAnsi" w:cstheme="majorHAnsi"/>
        </w:rPr>
        <w:t xml:space="preserve"> as needed</w:t>
      </w:r>
      <w:r w:rsidR="00525310" w:rsidRPr="008C4A82">
        <w:rPr>
          <w:rFonts w:asciiTheme="majorHAnsi" w:hAnsiTheme="majorHAnsi" w:cstheme="majorHAnsi"/>
        </w:rPr>
        <w:t xml:space="preserve">. This process of </w:t>
      </w:r>
      <w:r w:rsidR="00CA660E" w:rsidRPr="008C4A82">
        <w:rPr>
          <w:rFonts w:asciiTheme="majorHAnsi" w:hAnsiTheme="majorHAnsi" w:cstheme="majorHAnsi"/>
        </w:rPr>
        <w:t>checking</w:t>
      </w:r>
      <w:r w:rsidR="00525310" w:rsidRPr="008C4A82">
        <w:rPr>
          <w:rFonts w:asciiTheme="majorHAnsi" w:hAnsiTheme="majorHAnsi" w:cstheme="majorHAnsi"/>
        </w:rPr>
        <w:t xml:space="preserve">, </w:t>
      </w:r>
      <w:r w:rsidR="00CA660E" w:rsidRPr="008C4A82">
        <w:rPr>
          <w:rFonts w:asciiTheme="majorHAnsi" w:hAnsiTheme="majorHAnsi" w:cstheme="majorHAnsi"/>
        </w:rPr>
        <w:t>improving</w:t>
      </w:r>
      <w:r w:rsidR="00525310" w:rsidRPr="008C4A82">
        <w:rPr>
          <w:rFonts w:asciiTheme="majorHAnsi" w:hAnsiTheme="majorHAnsi" w:cstheme="majorHAnsi"/>
        </w:rPr>
        <w:t xml:space="preserve"> and adapting is </w:t>
      </w:r>
      <w:r w:rsidR="00343A85">
        <w:rPr>
          <w:rFonts w:asciiTheme="majorHAnsi" w:hAnsiTheme="majorHAnsi" w:cstheme="majorHAnsi"/>
        </w:rPr>
        <w:t xml:space="preserve">part of the </w:t>
      </w:r>
      <w:r w:rsidR="00525310" w:rsidRPr="008C4A82">
        <w:rPr>
          <w:rFonts w:asciiTheme="majorHAnsi" w:hAnsiTheme="majorHAnsi" w:cstheme="majorHAnsi"/>
        </w:rPr>
        <w:t>continuous</w:t>
      </w:r>
      <w:r w:rsidR="00177F99">
        <w:rPr>
          <w:rFonts w:asciiTheme="majorHAnsi" w:hAnsiTheme="majorHAnsi" w:cstheme="majorHAnsi"/>
        </w:rPr>
        <w:t xml:space="preserve"> </w:t>
      </w:r>
      <w:r w:rsidR="00343A85">
        <w:rPr>
          <w:rFonts w:asciiTheme="majorHAnsi" w:hAnsiTheme="majorHAnsi" w:cstheme="majorHAnsi"/>
        </w:rPr>
        <w:t xml:space="preserve">EAFM management </w:t>
      </w:r>
      <w:r w:rsidR="00177F99">
        <w:rPr>
          <w:rFonts w:asciiTheme="majorHAnsi" w:hAnsiTheme="majorHAnsi" w:cstheme="majorHAnsi"/>
        </w:rPr>
        <w:t>cycle</w:t>
      </w:r>
      <w:r w:rsidR="00525310" w:rsidRPr="008C4A82">
        <w:rPr>
          <w:rFonts w:asciiTheme="majorHAnsi" w:hAnsiTheme="majorHAnsi" w:cstheme="majorHAnsi"/>
        </w:rPr>
        <w:t xml:space="preserve">.  </w:t>
      </w:r>
    </w:p>
    <w:p w14:paraId="52A64906" w14:textId="77777777" w:rsidR="00037290" w:rsidRPr="008C4A82" w:rsidRDefault="00037290" w:rsidP="00F1389D">
      <w:pPr>
        <w:pStyle w:val="ListParagraph"/>
        <w:spacing w:after="0" w:line="276" w:lineRule="auto"/>
        <w:ind w:left="360"/>
        <w:rPr>
          <w:rFonts w:asciiTheme="majorHAnsi" w:hAnsiTheme="majorHAnsi" w:cstheme="majorHAnsi"/>
        </w:rPr>
      </w:pPr>
    </w:p>
    <w:p w14:paraId="504C52CE" w14:textId="77777777" w:rsidR="00515FEE" w:rsidRPr="008C4A82" w:rsidRDefault="00515FEE" w:rsidP="00F1389D">
      <w:pPr>
        <w:pStyle w:val="ListParagraph"/>
        <w:spacing w:after="0" w:line="276" w:lineRule="auto"/>
        <w:ind w:left="360"/>
        <w:rPr>
          <w:rFonts w:asciiTheme="majorHAnsi" w:hAnsiTheme="majorHAnsi" w:cstheme="majorHAnsi"/>
        </w:rPr>
      </w:pPr>
    </w:p>
    <w:p w14:paraId="1B118AB2" w14:textId="5C0B2350" w:rsidR="00515FEE" w:rsidRPr="008C4A82" w:rsidRDefault="00343A85" w:rsidP="00F1389D">
      <w:pPr>
        <w:pStyle w:val="ListParagraph"/>
        <w:numPr>
          <w:ilvl w:val="0"/>
          <w:numId w:val="2"/>
        </w:numPr>
        <w:spacing w:after="0" w:line="276" w:lineRule="auto"/>
        <w:ind w:left="360"/>
        <w:rPr>
          <w:rFonts w:asciiTheme="majorHAnsi" w:hAnsiTheme="majorHAnsi" w:cstheme="majorHAnsi"/>
          <w:b/>
          <w:u w:val="single"/>
        </w:rPr>
      </w:pPr>
      <w:r>
        <w:rPr>
          <w:rFonts w:asciiTheme="majorHAnsi" w:hAnsiTheme="majorHAnsi" w:cstheme="majorHAnsi"/>
          <w:b/>
          <w:u w:val="single"/>
        </w:rPr>
        <w:t>Application to other situations</w:t>
      </w:r>
    </w:p>
    <w:p w14:paraId="0B028AAF" w14:textId="77777777" w:rsidR="00515FEE" w:rsidRPr="008C4A82" w:rsidRDefault="00515FEE" w:rsidP="00F1389D">
      <w:pPr>
        <w:pStyle w:val="ListParagraph"/>
        <w:spacing w:after="0" w:line="276" w:lineRule="auto"/>
        <w:ind w:left="360"/>
        <w:rPr>
          <w:rFonts w:asciiTheme="majorHAnsi" w:hAnsiTheme="majorHAnsi" w:cstheme="majorHAnsi"/>
        </w:rPr>
      </w:pPr>
    </w:p>
    <w:p w14:paraId="7B8F2201" w14:textId="77777777" w:rsidR="00037290" w:rsidRPr="008C4A82" w:rsidRDefault="00037290"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Can the EAFM be applied to freshwater fisheries areas and for aquaculture planning?</w:t>
      </w:r>
    </w:p>
    <w:p w14:paraId="3D1876AD" w14:textId="4790FA2C" w:rsidR="000C75FD" w:rsidRPr="008C4A82" w:rsidRDefault="000C75FD"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BD7C8A" w:rsidRPr="008C4A82">
        <w:rPr>
          <w:rFonts w:asciiTheme="majorHAnsi" w:hAnsiTheme="majorHAnsi" w:cstheme="majorHAnsi"/>
        </w:rPr>
        <w:t xml:space="preserve"> The </w:t>
      </w:r>
      <w:r w:rsidR="00D42D5B">
        <w:rPr>
          <w:rFonts w:asciiTheme="majorHAnsi" w:hAnsiTheme="majorHAnsi" w:cstheme="majorHAnsi"/>
        </w:rPr>
        <w:t>EAFM</w:t>
      </w:r>
      <w:r w:rsidR="00BD7C8A" w:rsidRPr="008C4A82">
        <w:rPr>
          <w:rFonts w:asciiTheme="majorHAnsi" w:hAnsiTheme="majorHAnsi" w:cstheme="majorHAnsi"/>
        </w:rPr>
        <w:t xml:space="preserve"> </w:t>
      </w:r>
      <w:r w:rsidR="00D42D5B">
        <w:rPr>
          <w:rFonts w:asciiTheme="majorHAnsi" w:hAnsiTheme="majorHAnsi" w:cstheme="majorHAnsi"/>
        </w:rPr>
        <w:t>planning</w:t>
      </w:r>
      <w:r w:rsidR="00BD7C8A" w:rsidRPr="008C4A82">
        <w:rPr>
          <w:rFonts w:asciiTheme="majorHAnsi" w:hAnsiTheme="majorHAnsi" w:cstheme="majorHAnsi"/>
        </w:rPr>
        <w:t xml:space="preserve"> process is independent of the type of fishery and method of production/harvest.  The process </w:t>
      </w:r>
      <w:r w:rsidR="00AC592B" w:rsidRPr="008C4A82">
        <w:rPr>
          <w:rFonts w:asciiTheme="majorHAnsi" w:hAnsiTheme="majorHAnsi" w:cstheme="majorHAnsi"/>
        </w:rPr>
        <w:t xml:space="preserve">for freshwater fisheries and aquaculture </w:t>
      </w:r>
      <w:r w:rsidR="00BD7C8A" w:rsidRPr="008C4A82">
        <w:rPr>
          <w:rFonts w:asciiTheme="majorHAnsi" w:hAnsiTheme="majorHAnsi" w:cstheme="majorHAnsi"/>
        </w:rPr>
        <w:t>is the same</w:t>
      </w:r>
      <w:r w:rsidR="00AC592B" w:rsidRPr="008C4A82">
        <w:rPr>
          <w:rFonts w:asciiTheme="majorHAnsi" w:hAnsiTheme="majorHAnsi" w:cstheme="majorHAnsi"/>
        </w:rPr>
        <w:t xml:space="preserve"> as for marine species.  The important requirement is that all relevant stakeholders must be engaged</w:t>
      </w:r>
      <w:r w:rsidR="00D42D5B">
        <w:rPr>
          <w:rFonts w:asciiTheme="majorHAnsi" w:hAnsiTheme="majorHAnsi" w:cstheme="majorHAnsi"/>
        </w:rPr>
        <w:t xml:space="preserve"> throughout the process</w:t>
      </w:r>
      <w:r w:rsidR="00BD7C8A" w:rsidRPr="008C4A82">
        <w:rPr>
          <w:rFonts w:asciiTheme="majorHAnsi" w:hAnsiTheme="majorHAnsi" w:cstheme="majorHAnsi"/>
        </w:rPr>
        <w:t xml:space="preserve">.   </w:t>
      </w:r>
    </w:p>
    <w:p w14:paraId="6E8D9D7E" w14:textId="77777777" w:rsidR="000C75FD" w:rsidRPr="008C4A82" w:rsidRDefault="000C75FD" w:rsidP="00F1389D">
      <w:pPr>
        <w:pStyle w:val="ListParagraph"/>
        <w:spacing w:after="0" w:line="276" w:lineRule="auto"/>
        <w:ind w:left="360"/>
        <w:rPr>
          <w:rFonts w:asciiTheme="majorHAnsi" w:hAnsiTheme="majorHAnsi" w:cstheme="majorHAnsi"/>
        </w:rPr>
      </w:pPr>
    </w:p>
    <w:p w14:paraId="49DFD206" w14:textId="2ABF6B00" w:rsidR="00037290" w:rsidRPr="008C4A82" w:rsidRDefault="00037290"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Can we modify EAFM to suit our local conditions?</w:t>
      </w:r>
    </w:p>
    <w:p w14:paraId="2A8915B6" w14:textId="77777777" w:rsidR="00515FEE" w:rsidRPr="008C4A82" w:rsidRDefault="000C75FD"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r w:rsidR="00BD7C8A" w:rsidRPr="008C4A82">
        <w:rPr>
          <w:rFonts w:asciiTheme="majorHAnsi" w:hAnsiTheme="majorHAnsi" w:cstheme="majorHAnsi"/>
        </w:rPr>
        <w:t>The approach can be app</w:t>
      </w:r>
      <w:r w:rsidR="00B435F1" w:rsidRPr="008C4A82">
        <w:rPr>
          <w:rFonts w:asciiTheme="majorHAnsi" w:hAnsiTheme="majorHAnsi" w:cstheme="majorHAnsi"/>
        </w:rPr>
        <w:t>lied at any scale</w:t>
      </w:r>
      <w:r w:rsidR="00D42D5B">
        <w:rPr>
          <w:rFonts w:asciiTheme="majorHAnsi" w:hAnsiTheme="majorHAnsi" w:cstheme="majorHAnsi"/>
        </w:rPr>
        <w:t xml:space="preserve"> and should be modified to meet the needs of a given situation</w:t>
      </w:r>
      <w:r w:rsidR="00B435F1" w:rsidRPr="008C4A82">
        <w:rPr>
          <w:rFonts w:asciiTheme="majorHAnsi" w:hAnsiTheme="majorHAnsi" w:cstheme="majorHAnsi"/>
        </w:rPr>
        <w:t xml:space="preserve">.  </w:t>
      </w:r>
    </w:p>
    <w:p w14:paraId="68129F50" w14:textId="77777777" w:rsidR="00515FEE" w:rsidRPr="008C4A82" w:rsidRDefault="00515FEE" w:rsidP="00F1389D">
      <w:pPr>
        <w:pStyle w:val="ListParagraph"/>
        <w:spacing w:after="0" w:line="276" w:lineRule="auto"/>
        <w:ind w:left="360"/>
        <w:rPr>
          <w:rFonts w:asciiTheme="majorHAnsi" w:hAnsiTheme="majorHAnsi" w:cstheme="majorHAnsi"/>
        </w:rPr>
      </w:pPr>
    </w:p>
    <w:p w14:paraId="07B63D5E" w14:textId="77777777" w:rsidR="00724D37" w:rsidRDefault="00724D37" w:rsidP="00724D37">
      <w:pPr>
        <w:pStyle w:val="ListParagraph"/>
        <w:spacing w:after="0" w:line="276" w:lineRule="auto"/>
        <w:ind w:left="360"/>
        <w:rPr>
          <w:rFonts w:asciiTheme="majorHAnsi" w:hAnsiTheme="majorHAnsi" w:cstheme="majorHAnsi"/>
          <w:b/>
          <w:u w:val="single"/>
        </w:rPr>
      </w:pPr>
    </w:p>
    <w:p w14:paraId="755CF77E" w14:textId="77777777" w:rsidR="00724D37" w:rsidRDefault="00724D37" w:rsidP="00724D37">
      <w:pPr>
        <w:pStyle w:val="ListParagraph"/>
        <w:spacing w:after="0" w:line="276" w:lineRule="auto"/>
        <w:ind w:left="360"/>
        <w:rPr>
          <w:rFonts w:asciiTheme="majorHAnsi" w:hAnsiTheme="majorHAnsi" w:cstheme="majorHAnsi"/>
          <w:b/>
          <w:u w:val="single"/>
        </w:rPr>
      </w:pPr>
    </w:p>
    <w:p w14:paraId="0A8F8D65" w14:textId="77777777" w:rsidR="00724D37" w:rsidRDefault="00724D37" w:rsidP="00724D37">
      <w:pPr>
        <w:pStyle w:val="ListParagraph"/>
        <w:spacing w:after="0" w:line="276" w:lineRule="auto"/>
        <w:ind w:left="360"/>
        <w:rPr>
          <w:rFonts w:asciiTheme="majorHAnsi" w:hAnsiTheme="majorHAnsi" w:cstheme="majorHAnsi"/>
          <w:b/>
          <w:u w:val="single"/>
        </w:rPr>
      </w:pPr>
    </w:p>
    <w:p w14:paraId="40300F78" w14:textId="77777777" w:rsidR="00724D37" w:rsidRDefault="00724D37" w:rsidP="00724D37">
      <w:pPr>
        <w:pStyle w:val="ListParagraph"/>
        <w:spacing w:after="0" w:line="276" w:lineRule="auto"/>
        <w:ind w:left="360"/>
        <w:rPr>
          <w:rFonts w:asciiTheme="majorHAnsi" w:hAnsiTheme="majorHAnsi" w:cstheme="majorHAnsi"/>
          <w:b/>
          <w:u w:val="single"/>
        </w:rPr>
      </w:pPr>
    </w:p>
    <w:p w14:paraId="2D76A2BF" w14:textId="77777777" w:rsidR="00515FEE" w:rsidRPr="008C4A82" w:rsidRDefault="00515FEE" w:rsidP="00F1389D">
      <w:pPr>
        <w:pStyle w:val="ListParagraph"/>
        <w:numPr>
          <w:ilvl w:val="0"/>
          <w:numId w:val="2"/>
        </w:numPr>
        <w:spacing w:after="0" w:line="276" w:lineRule="auto"/>
        <w:ind w:left="360"/>
        <w:rPr>
          <w:rFonts w:asciiTheme="majorHAnsi" w:hAnsiTheme="majorHAnsi" w:cstheme="majorHAnsi"/>
          <w:b/>
          <w:u w:val="single"/>
        </w:rPr>
      </w:pPr>
      <w:r w:rsidRPr="008C4A82">
        <w:rPr>
          <w:rFonts w:asciiTheme="majorHAnsi" w:hAnsiTheme="majorHAnsi" w:cstheme="majorHAnsi"/>
          <w:b/>
          <w:u w:val="single"/>
        </w:rPr>
        <w:t xml:space="preserve">Information &amp; </w:t>
      </w:r>
      <w:r w:rsidR="00343EE0" w:rsidRPr="008C4A82">
        <w:rPr>
          <w:rFonts w:asciiTheme="majorHAnsi" w:hAnsiTheme="majorHAnsi" w:cstheme="majorHAnsi"/>
          <w:b/>
          <w:u w:val="single"/>
        </w:rPr>
        <w:t>Capacity Development</w:t>
      </w:r>
      <w:r w:rsidRPr="008C4A82">
        <w:rPr>
          <w:rFonts w:asciiTheme="majorHAnsi" w:hAnsiTheme="majorHAnsi" w:cstheme="majorHAnsi"/>
          <w:b/>
          <w:u w:val="single"/>
        </w:rPr>
        <w:t xml:space="preserve"> Resources</w:t>
      </w:r>
    </w:p>
    <w:p w14:paraId="3B4E3554" w14:textId="77777777" w:rsidR="00515FEE" w:rsidRPr="008C4A82" w:rsidRDefault="00515FEE" w:rsidP="00F1389D">
      <w:pPr>
        <w:pStyle w:val="ListParagraph"/>
        <w:spacing w:after="0" w:line="276" w:lineRule="auto"/>
        <w:ind w:left="360"/>
        <w:rPr>
          <w:rFonts w:asciiTheme="majorHAnsi" w:hAnsiTheme="majorHAnsi" w:cstheme="majorHAnsi"/>
        </w:rPr>
      </w:pPr>
    </w:p>
    <w:p w14:paraId="4260BD58" w14:textId="77777777" w:rsidR="00D22EB4" w:rsidRPr="008C4A82" w:rsidRDefault="00D22EB4"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 xml:space="preserve">Q. What </w:t>
      </w:r>
      <w:r w:rsidR="007D73D4" w:rsidRPr="008C4A82">
        <w:rPr>
          <w:rFonts w:asciiTheme="majorHAnsi" w:hAnsiTheme="majorHAnsi" w:cstheme="majorHAnsi"/>
          <w:b/>
          <w:i/>
        </w:rPr>
        <w:t>organization(s)</w:t>
      </w:r>
      <w:r w:rsidRPr="008C4A82">
        <w:rPr>
          <w:rFonts w:asciiTheme="majorHAnsi" w:hAnsiTheme="majorHAnsi" w:cstheme="majorHAnsi"/>
          <w:b/>
          <w:i/>
        </w:rPr>
        <w:t xml:space="preserve"> can deliver trainings on the EAFM Process?  </w:t>
      </w:r>
    </w:p>
    <w:p w14:paraId="5C972AD4" w14:textId="0C78B52C" w:rsidR="00D22EB4" w:rsidRDefault="00D22EB4"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This can be the government, a regional </w:t>
      </w:r>
      <w:r w:rsidR="003D0D14">
        <w:rPr>
          <w:rFonts w:asciiTheme="majorHAnsi" w:hAnsiTheme="majorHAnsi" w:cstheme="majorHAnsi"/>
        </w:rPr>
        <w:t>or international organization, or an NGO</w:t>
      </w:r>
      <w:r w:rsidRPr="008C4A82">
        <w:rPr>
          <w:rFonts w:asciiTheme="majorHAnsi" w:hAnsiTheme="majorHAnsi" w:cstheme="majorHAnsi"/>
        </w:rPr>
        <w:t xml:space="preserve"> with responsibility for advising on fisheries management and</w:t>
      </w:r>
      <w:r w:rsidR="00CE5497">
        <w:rPr>
          <w:rFonts w:asciiTheme="majorHAnsi" w:hAnsiTheme="majorHAnsi" w:cstheme="majorHAnsi"/>
        </w:rPr>
        <w:t>/or</w:t>
      </w:r>
      <w:r w:rsidRPr="008C4A82">
        <w:rPr>
          <w:rFonts w:asciiTheme="majorHAnsi" w:hAnsiTheme="majorHAnsi" w:cstheme="majorHAnsi"/>
        </w:rPr>
        <w:t xml:space="preserve"> capacity building or an organization that is willing to champion the holistic engagement required for successful EAFM</w:t>
      </w:r>
      <w:r w:rsidR="00CE5497">
        <w:rPr>
          <w:rFonts w:asciiTheme="majorHAnsi" w:hAnsiTheme="majorHAnsi" w:cstheme="majorHAnsi"/>
        </w:rPr>
        <w:t>.</w:t>
      </w:r>
      <w:r w:rsidRPr="008C4A82">
        <w:rPr>
          <w:rFonts w:asciiTheme="majorHAnsi" w:hAnsiTheme="majorHAnsi" w:cstheme="majorHAnsi"/>
        </w:rPr>
        <w:t xml:space="preserve"> </w:t>
      </w:r>
    </w:p>
    <w:p w14:paraId="6E01C3C9" w14:textId="77777777" w:rsidR="003D0D14" w:rsidRPr="008C4A82" w:rsidRDefault="003D0D14" w:rsidP="00F1389D">
      <w:pPr>
        <w:pStyle w:val="ListParagraph"/>
        <w:spacing w:after="0" w:line="276" w:lineRule="auto"/>
        <w:ind w:left="360"/>
        <w:rPr>
          <w:rFonts w:asciiTheme="majorHAnsi" w:hAnsiTheme="majorHAnsi" w:cstheme="majorHAnsi"/>
        </w:rPr>
      </w:pPr>
    </w:p>
    <w:p w14:paraId="2E52EAD2" w14:textId="77777777" w:rsidR="000C75FD" w:rsidRPr="008C4A82" w:rsidRDefault="00515FE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What EAFM training courses are available?</w:t>
      </w:r>
    </w:p>
    <w:p w14:paraId="3E075208" w14:textId="43E36F8C" w:rsidR="000C75FD" w:rsidRPr="008C4A82" w:rsidRDefault="000C75FD"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 xml:space="preserve">A. </w:t>
      </w:r>
      <w:proofErr w:type="gramStart"/>
      <w:r w:rsidR="005C4FA8" w:rsidRPr="008C4A82">
        <w:rPr>
          <w:rFonts w:asciiTheme="majorHAnsi" w:hAnsiTheme="majorHAnsi" w:cstheme="majorHAnsi"/>
        </w:rPr>
        <w:t>The</w:t>
      </w:r>
      <w:proofErr w:type="gramEnd"/>
      <w:r w:rsidR="005C4FA8" w:rsidRPr="008C4A82">
        <w:rPr>
          <w:rFonts w:asciiTheme="majorHAnsi" w:hAnsiTheme="majorHAnsi" w:cstheme="majorHAnsi"/>
        </w:rPr>
        <w:t xml:space="preserve"> Essential EAFM </w:t>
      </w:r>
      <w:r w:rsidR="00400202">
        <w:rPr>
          <w:rFonts w:asciiTheme="majorHAnsi" w:hAnsiTheme="majorHAnsi" w:cstheme="majorHAnsi"/>
        </w:rPr>
        <w:t xml:space="preserve">(E-EAFM) training </w:t>
      </w:r>
      <w:r w:rsidR="005C4FA8" w:rsidRPr="008C4A82">
        <w:rPr>
          <w:rFonts w:asciiTheme="majorHAnsi" w:hAnsiTheme="majorHAnsi" w:cstheme="majorHAnsi"/>
        </w:rPr>
        <w:t xml:space="preserve">course is the standard course that is being delivered in the region.  This course is a complete package that includes </w:t>
      </w:r>
      <w:r w:rsidR="00CE5497">
        <w:rPr>
          <w:rFonts w:asciiTheme="majorHAnsi" w:hAnsiTheme="majorHAnsi" w:cstheme="majorHAnsi"/>
        </w:rPr>
        <w:t xml:space="preserve">comprehensive </w:t>
      </w:r>
      <w:r w:rsidR="005C4FA8" w:rsidRPr="008C4A82">
        <w:rPr>
          <w:rFonts w:asciiTheme="majorHAnsi" w:hAnsiTheme="majorHAnsi" w:cstheme="majorHAnsi"/>
        </w:rPr>
        <w:t>trainer and participant materials.  The course materials are available</w:t>
      </w:r>
      <w:r w:rsidR="00E04DD2" w:rsidRPr="008C4A82">
        <w:rPr>
          <w:rFonts w:asciiTheme="majorHAnsi" w:hAnsiTheme="majorHAnsi" w:cstheme="majorHAnsi"/>
        </w:rPr>
        <w:t xml:space="preserve"> in English</w:t>
      </w:r>
      <w:r w:rsidR="007D73D4" w:rsidRPr="008C4A82">
        <w:rPr>
          <w:rFonts w:asciiTheme="majorHAnsi" w:hAnsiTheme="majorHAnsi" w:cstheme="majorHAnsi"/>
        </w:rPr>
        <w:t>,</w:t>
      </w:r>
      <w:r w:rsidR="005C4FA8" w:rsidRPr="008C4A82">
        <w:rPr>
          <w:rFonts w:asciiTheme="majorHAnsi" w:hAnsiTheme="majorHAnsi" w:cstheme="majorHAnsi"/>
        </w:rPr>
        <w:t xml:space="preserve"> for free</w:t>
      </w:r>
      <w:r w:rsidR="007D73D4" w:rsidRPr="008C4A82">
        <w:rPr>
          <w:rFonts w:asciiTheme="majorHAnsi" w:hAnsiTheme="majorHAnsi" w:cstheme="majorHAnsi"/>
        </w:rPr>
        <w:t>,</w:t>
      </w:r>
      <w:r w:rsidR="005C4FA8" w:rsidRPr="008C4A82">
        <w:rPr>
          <w:rFonts w:asciiTheme="majorHAnsi" w:hAnsiTheme="majorHAnsi" w:cstheme="majorHAnsi"/>
        </w:rPr>
        <w:t xml:space="preserve"> at </w:t>
      </w:r>
      <w:hyperlink r:id="rId6" w:history="1">
        <w:r w:rsidR="00343A85" w:rsidRPr="00460862">
          <w:rPr>
            <w:rStyle w:val="Hyperlink"/>
            <w:rFonts w:asciiTheme="majorHAnsi" w:hAnsiTheme="majorHAnsi" w:cstheme="majorHAnsi"/>
            <w:b/>
          </w:rPr>
          <w:t>www.eafmlearn.org</w:t>
        </w:r>
      </w:hyperlink>
      <w:r w:rsidR="00245E43">
        <w:rPr>
          <w:rStyle w:val="Hyperlink"/>
          <w:rFonts w:asciiTheme="majorHAnsi" w:hAnsiTheme="majorHAnsi" w:cstheme="majorHAnsi"/>
          <w:b/>
        </w:rPr>
        <w:t>,</w:t>
      </w:r>
      <w:r w:rsidR="00343A85">
        <w:rPr>
          <w:rFonts w:asciiTheme="majorHAnsi" w:hAnsiTheme="majorHAnsi" w:cstheme="majorHAnsi"/>
        </w:rPr>
        <w:t xml:space="preserve"> </w:t>
      </w:r>
      <w:r w:rsidR="00245E43">
        <w:rPr>
          <w:rFonts w:asciiTheme="majorHAnsi" w:hAnsiTheme="majorHAnsi" w:cstheme="majorHAnsi"/>
        </w:rPr>
        <w:t>which</w:t>
      </w:r>
      <w:r w:rsidR="00343A85">
        <w:rPr>
          <w:rFonts w:asciiTheme="majorHAnsi" w:hAnsiTheme="majorHAnsi" w:cstheme="majorHAnsi"/>
        </w:rPr>
        <w:t xml:space="preserve"> includes the most up-to-date materials. </w:t>
      </w:r>
      <w:r w:rsidR="005C4FA8" w:rsidRPr="008C4A82">
        <w:rPr>
          <w:rFonts w:asciiTheme="majorHAnsi" w:hAnsiTheme="majorHAnsi" w:cstheme="majorHAnsi"/>
        </w:rPr>
        <w:t xml:space="preserve"> </w:t>
      </w:r>
      <w:r w:rsidR="00400202">
        <w:rPr>
          <w:rFonts w:asciiTheme="majorHAnsi" w:hAnsiTheme="majorHAnsi" w:cstheme="majorHAnsi"/>
        </w:rPr>
        <w:t>In addition to the E-EAFM</w:t>
      </w:r>
      <w:r w:rsidR="005C4FA8" w:rsidRPr="008C4A82">
        <w:rPr>
          <w:rFonts w:asciiTheme="majorHAnsi" w:hAnsiTheme="majorHAnsi" w:cstheme="majorHAnsi"/>
        </w:rPr>
        <w:t xml:space="preserve"> </w:t>
      </w:r>
      <w:r w:rsidR="00400202">
        <w:rPr>
          <w:rFonts w:asciiTheme="majorHAnsi" w:hAnsiTheme="majorHAnsi" w:cstheme="majorHAnsi"/>
        </w:rPr>
        <w:t>training course, the EAFM for Leaders, Executives and Decision-makers (LEAD) toolkit</w:t>
      </w:r>
      <w:r w:rsidR="00BC4946">
        <w:rPr>
          <w:rFonts w:asciiTheme="majorHAnsi" w:hAnsiTheme="majorHAnsi" w:cstheme="majorHAnsi"/>
        </w:rPr>
        <w:t xml:space="preserve">, </w:t>
      </w:r>
      <w:r w:rsidR="003D0D14">
        <w:rPr>
          <w:rFonts w:asciiTheme="majorHAnsi" w:hAnsiTheme="majorHAnsi" w:cstheme="majorHAnsi"/>
        </w:rPr>
        <w:t xml:space="preserve">can </w:t>
      </w:r>
      <w:r w:rsidR="00400202">
        <w:rPr>
          <w:rFonts w:asciiTheme="majorHAnsi" w:hAnsiTheme="majorHAnsi" w:cstheme="majorHAnsi"/>
        </w:rPr>
        <w:t xml:space="preserve">also </w:t>
      </w:r>
      <w:r w:rsidR="003D0D14">
        <w:rPr>
          <w:rFonts w:asciiTheme="majorHAnsi" w:hAnsiTheme="majorHAnsi" w:cstheme="majorHAnsi"/>
        </w:rPr>
        <w:t xml:space="preserve">be </w:t>
      </w:r>
      <w:r w:rsidR="00400202">
        <w:rPr>
          <w:rFonts w:asciiTheme="majorHAnsi" w:hAnsiTheme="majorHAnsi" w:cstheme="majorHAnsi"/>
        </w:rPr>
        <w:t>found at this website</w:t>
      </w:r>
      <w:r w:rsidR="003D0D14">
        <w:rPr>
          <w:rFonts w:asciiTheme="majorHAnsi" w:hAnsiTheme="majorHAnsi" w:cstheme="majorHAnsi"/>
        </w:rPr>
        <w:t>. The LEAD</w:t>
      </w:r>
      <w:r w:rsidR="00BC4946">
        <w:rPr>
          <w:rFonts w:asciiTheme="majorHAnsi" w:hAnsiTheme="majorHAnsi" w:cstheme="majorHAnsi"/>
        </w:rPr>
        <w:t xml:space="preserve"> tools </w:t>
      </w:r>
      <w:r w:rsidR="003D0D14">
        <w:rPr>
          <w:rFonts w:asciiTheme="majorHAnsi" w:hAnsiTheme="majorHAnsi" w:cstheme="majorHAnsi"/>
        </w:rPr>
        <w:t xml:space="preserve">are designed to be used in a high level consultation for leaders to </w:t>
      </w:r>
      <w:r w:rsidR="00400202">
        <w:rPr>
          <w:rFonts w:asciiTheme="majorHAnsi" w:hAnsiTheme="majorHAnsi" w:cstheme="majorHAnsi"/>
        </w:rPr>
        <w:t>help inform leaders and other high level entities about EAFM</w:t>
      </w:r>
      <w:r w:rsidR="003D0D14">
        <w:rPr>
          <w:rFonts w:asciiTheme="majorHAnsi" w:hAnsiTheme="majorHAnsi" w:cstheme="majorHAnsi"/>
        </w:rPr>
        <w:t>,</w:t>
      </w:r>
      <w:r w:rsidR="00400202">
        <w:rPr>
          <w:rFonts w:asciiTheme="majorHAnsi" w:hAnsiTheme="majorHAnsi" w:cstheme="majorHAnsi"/>
        </w:rPr>
        <w:t xml:space="preserve"> </w:t>
      </w:r>
      <w:r w:rsidR="003D0D14">
        <w:rPr>
          <w:rFonts w:asciiTheme="majorHAnsi" w:hAnsiTheme="majorHAnsi" w:cstheme="majorHAnsi"/>
        </w:rPr>
        <w:t>creating understanding and</w:t>
      </w:r>
      <w:r w:rsidR="00BC4946">
        <w:rPr>
          <w:rFonts w:asciiTheme="majorHAnsi" w:hAnsiTheme="majorHAnsi" w:cstheme="majorHAnsi"/>
        </w:rPr>
        <w:t xml:space="preserve"> </w:t>
      </w:r>
      <w:r w:rsidR="003D0D14">
        <w:rPr>
          <w:rFonts w:asciiTheme="majorHAnsi" w:hAnsiTheme="majorHAnsi" w:cstheme="majorHAnsi"/>
        </w:rPr>
        <w:t xml:space="preserve">willingness to </w:t>
      </w:r>
      <w:r w:rsidR="00BC4946">
        <w:rPr>
          <w:rFonts w:asciiTheme="majorHAnsi" w:hAnsiTheme="majorHAnsi" w:cstheme="majorHAnsi"/>
        </w:rPr>
        <w:t>support an EAFM.</w:t>
      </w:r>
    </w:p>
    <w:p w14:paraId="39E2CB48" w14:textId="77777777" w:rsidR="000C75FD" w:rsidRPr="008C4A82" w:rsidRDefault="000C75FD" w:rsidP="00F1389D">
      <w:pPr>
        <w:pStyle w:val="ListParagraph"/>
        <w:spacing w:after="0" w:line="276" w:lineRule="auto"/>
        <w:ind w:left="360"/>
        <w:rPr>
          <w:rFonts w:asciiTheme="majorHAnsi" w:hAnsiTheme="majorHAnsi" w:cstheme="majorHAnsi"/>
        </w:rPr>
      </w:pPr>
    </w:p>
    <w:p w14:paraId="4C9D62D8" w14:textId="77777777" w:rsidR="00515FEE" w:rsidRPr="008C4A82" w:rsidRDefault="00515FEE" w:rsidP="00F1389D">
      <w:pPr>
        <w:pStyle w:val="ListParagraph"/>
        <w:spacing w:after="0" w:line="276" w:lineRule="auto"/>
        <w:ind w:left="360"/>
        <w:rPr>
          <w:rFonts w:asciiTheme="majorHAnsi" w:hAnsiTheme="majorHAnsi" w:cstheme="majorHAnsi"/>
          <w:b/>
          <w:i/>
        </w:rPr>
      </w:pPr>
      <w:r w:rsidRPr="008C4A82">
        <w:rPr>
          <w:rFonts w:asciiTheme="majorHAnsi" w:hAnsiTheme="majorHAnsi" w:cstheme="majorHAnsi"/>
          <w:b/>
          <w:i/>
        </w:rPr>
        <w:t>Q. Are E-EAFM materials available in other languages?</w:t>
      </w:r>
    </w:p>
    <w:p w14:paraId="4CE5E291" w14:textId="62A6FC28" w:rsidR="000C75FD" w:rsidRPr="008C4A82" w:rsidRDefault="000C75FD" w:rsidP="00F1389D">
      <w:pPr>
        <w:pStyle w:val="ListParagraph"/>
        <w:spacing w:after="0" w:line="276" w:lineRule="auto"/>
        <w:ind w:left="360"/>
        <w:rPr>
          <w:rFonts w:asciiTheme="majorHAnsi" w:hAnsiTheme="majorHAnsi" w:cstheme="majorHAnsi"/>
        </w:rPr>
      </w:pPr>
      <w:r w:rsidRPr="008C4A82">
        <w:rPr>
          <w:rFonts w:asciiTheme="majorHAnsi" w:hAnsiTheme="majorHAnsi" w:cstheme="majorHAnsi"/>
        </w:rPr>
        <w:t>A.</w:t>
      </w:r>
      <w:r w:rsidR="005C4FA8" w:rsidRPr="008C4A82">
        <w:rPr>
          <w:rFonts w:asciiTheme="majorHAnsi" w:hAnsiTheme="majorHAnsi" w:cstheme="majorHAnsi"/>
        </w:rPr>
        <w:t xml:space="preserve"> </w:t>
      </w:r>
      <w:r w:rsidR="00E04DD2" w:rsidRPr="008C4A82">
        <w:rPr>
          <w:rFonts w:asciiTheme="majorHAnsi" w:hAnsiTheme="majorHAnsi" w:cstheme="majorHAnsi"/>
        </w:rPr>
        <w:t xml:space="preserve">Course materials </w:t>
      </w:r>
      <w:r w:rsidR="003D0D14">
        <w:rPr>
          <w:rFonts w:asciiTheme="majorHAnsi" w:hAnsiTheme="majorHAnsi" w:cstheme="majorHAnsi"/>
        </w:rPr>
        <w:t xml:space="preserve">have been and </w:t>
      </w:r>
      <w:r w:rsidR="00E04DD2" w:rsidRPr="008C4A82">
        <w:rPr>
          <w:rFonts w:asciiTheme="majorHAnsi" w:hAnsiTheme="majorHAnsi" w:cstheme="majorHAnsi"/>
        </w:rPr>
        <w:t xml:space="preserve">are currently being translated in different languages.   The responsibility for translation is often </w:t>
      </w:r>
      <w:r w:rsidR="007D73D4" w:rsidRPr="008C4A82">
        <w:rPr>
          <w:rFonts w:asciiTheme="majorHAnsi" w:hAnsiTheme="majorHAnsi" w:cstheme="majorHAnsi"/>
        </w:rPr>
        <w:t>with</w:t>
      </w:r>
      <w:r w:rsidR="00E04DD2" w:rsidRPr="008C4A82">
        <w:rPr>
          <w:rFonts w:asciiTheme="majorHAnsi" w:hAnsiTheme="majorHAnsi" w:cstheme="majorHAnsi"/>
        </w:rPr>
        <w:t xml:space="preserve"> the national governments</w:t>
      </w:r>
      <w:r w:rsidR="00D1092F">
        <w:rPr>
          <w:rFonts w:asciiTheme="majorHAnsi" w:hAnsiTheme="majorHAnsi" w:cstheme="majorHAnsi"/>
        </w:rPr>
        <w:t xml:space="preserve"> and are supported by regional or international fisheries organization, such as the Southeast Asia Fisheries Development Center (SEAFDEC) or the Food and Agriculture Organization (FAO) of the United Nations</w:t>
      </w:r>
      <w:r w:rsidR="00E04DD2" w:rsidRPr="008C4A82">
        <w:rPr>
          <w:rFonts w:asciiTheme="majorHAnsi" w:hAnsiTheme="majorHAnsi" w:cstheme="majorHAnsi"/>
        </w:rPr>
        <w:t xml:space="preserve">.  </w:t>
      </w:r>
      <w:r w:rsidR="003D0D14">
        <w:rPr>
          <w:rFonts w:asciiTheme="majorHAnsi" w:hAnsiTheme="majorHAnsi" w:cstheme="majorHAnsi"/>
        </w:rPr>
        <w:t>As of 2016, the E</w:t>
      </w:r>
      <w:r w:rsidR="00D1092F">
        <w:rPr>
          <w:rFonts w:asciiTheme="majorHAnsi" w:hAnsiTheme="majorHAnsi" w:cstheme="majorHAnsi"/>
        </w:rPr>
        <w:t>-EAFM course have been translated in Indonesian Bahasa and Thai</w:t>
      </w:r>
      <w:r w:rsidR="00952B00">
        <w:rPr>
          <w:rFonts w:asciiTheme="majorHAnsi" w:hAnsiTheme="majorHAnsi" w:cstheme="majorHAnsi"/>
        </w:rPr>
        <w:t>.</w:t>
      </w:r>
    </w:p>
    <w:p w14:paraId="2A31B64F" w14:textId="77777777" w:rsidR="000C75FD" w:rsidRPr="008C4A82" w:rsidRDefault="000C75FD" w:rsidP="00F1389D">
      <w:pPr>
        <w:pStyle w:val="ListParagraph"/>
        <w:spacing w:after="0" w:line="276" w:lineRule="auto"/>
        <w:ind w:left="354"/>
        <w:rPr>
          <w:rFonts w:asciiTheme="majorHAnsi" w:hAnsiTheme="majorHAnsi" w:cstheme="majorHAnsi"/>
        </w:rPr>
      </w:pPr>
    </w:p>
    <w:p w14:paraId="502BC22D" w14:textId="2FD37C22" w:rsidR="00515FEE" w:rsidRPr="008C4A82" w:rsidRDefault="00515FEE" w:rsidP="00F1389D">
      <w:pPr>
        <w:pStyle w:val="ListParagraph"/>
        <w:spacing w:after="0" w:line="276" w:lineRule="auto"/>
        <w:ind w:left="354"/>
        <w:rPr>
          <w:rFonts w:asciiTheme="majorHAnsi" w:hAnsiTheme="majorHAnsi" w:cstheme="majorHAnsi"/>
          <w:b/>
          <w:i/>
        </w:rPr>
      </w:pPr>
      <w:r w:rsidRPr="008C4A82">
        <w:rPr>
          <w:rFonts w:asciiTheme="majorHAnsi" w:hAnsiTheme="majorHAnsi" w:cstheme="majorHAnsi"/>
          <w:b/>
          <w:i/>
        </w:rPr>
        <w:t xml:space="preserve">Q. Where can we find trainers </w:t>
      </w:r>
      <w:r w:rsidR="00343A85">
        <w:rPr>
          <w:rFonts w:asciiTheme="majorHAnsi" w:hAnsiTheme="majorHAnsi" w:cstheme="majorHAnsi"/>
          <w:b/>
          <w:i/>
        </w:rPr>
        <w:t>for</w:t>
      </w:r>
      <w:r w:rsidRPr="008C4A82">
        <w:rPr>
          <w:rFonts w:asciiTheme="majorHAnsi" w:hAnsiTheme="majorHAnsi" w:cstheme="majorHAnsi"/>
          <w:b/>
          <w:i/>
        </w:rPr>
        <w:t xml:space="preserve"> EAFM?</w:t>
      </w:r>
    </w:p>
    <w:p w14:paraId="39C50B25" w14:textId="202D3EE2" w:rsidR="00F95CDD" w:rsidRPr="008C4A82" w:rsidRDefault="000C75FD" w:rsidP="00F1389D">
      <w:pPr>
        <w:pStyle w:val="ListParagraph"/>
        <w:spacing w:after="0" w:line="276" w:lineRule="auto"/>
        <w:ind w:left="354"/>
        <w:rPr>
          <w:rFonts w:asciiTheme="majorHAnsi" w:hAnsiTheme="majorHAnsi" w:cstheme="majorHAnsi"/>
        </w:rPr>
      </w:pPr>
      <w:r w:rsidRPr="008C4A82">
        <w:rPr>
          <w:rFonts w:asciiTheme="majorHAnsi" w:hAnsiTheme="majorHAnsi" w:cstheme="majorHAnsi"/>
        </w:rPr>
        <w:t xml:space="preserve">A. </w:t>
      </w:r>
      <w:r w:rsidR="00245E43">
        <w:rPr>
          <w:rFonts w:asciiTheme="majorHAnsi" w:hAnsiTheme="majorHAnsi" w:cstheme="majorHAnsi"/>
        </w:rPr>
        <w:t xml:space="preserve">E-EAFM </w:t>
      </w:r>
      <w:r w:rsidR="00E04DD2" w:rsidRPr="008C4A82">
        <w:rPr>
          <w:rFonts w:asciiTheme="majorHAnsi" w:hAnsiTheme="majorHAnsi" w:cstheme="majorHAnsi"/>
        </w:rPr>
        <w:t>trainers are those who have gone through the Essential EAFM training</w:t>
      </w:r>
      <w:r w:rsidR="005669FD">
        <w:rPr>
          <w:rFonts w:asciiTheme="majorHAnsi" w:hAnsiTheme="majorHAnsi" w:cstheme="majorHAnsi"/>
        </w:rPr>
        <w:t>,</w:t>
      </w:r>
      <w:r w:rsidR="00E04DD2" w:rsidRPr="008C4A82">
        <w:rPr>
          <w:rFonts w:asciiTheme="majorHAnsi" w:hAnsiTheme="majorHAnsi" w:cstheme="majorHAnsi"/>
        </w:rPr>
        <w:t xml:space="preserve"> have participated in a Train</w:t>
      </w:r>
      <w:r w:rsidR="007D73D4" w:rsidRPr="008C4A82">
        <w:rPr>
          <w:rFonts w:asciiTheme="majorHAnsi" w:hAnsiTheme="majorHAnsi" w:cstheme="majorHAnsi"/>
        </w:rPr>
        <w:t>ing</w:t>
      </w:r>
      <w:r w:rsidR="00E04DD2" w:rsidRPr="008C4A82">
        <w:rPr>
          <w:rFonts w:asciiTheme="majorHAnsi" w:hAnsiTheme="majorHAnsi" w:cstheme="majorHAnsi"/>
        </w:rPr>
        <w:t>-</w:t>
      </w:r>
      <w:r w:rsidR="007D73D4" w:rsidRPr="008C4A82">
        <w:rPr>
          <w:rFonts w:asciiTheme="majorHAnsi" w:hAnsiTheme="majorHAnsi" w:cstheme="majorHAnsi"/>
        </w:rPr>
        <w:t>of-</w:t>
      </w:r>
      <w:r w:rsidR="00E04DD2" w:rsidRPr="008C4A82">
        <w:rPr>
          <w:rFonts w:asciiTheme="majorHAnsi" w:hAnsiTheme="majorHAnsi" w:cstheme="majorHAnsi"/>
        </w:rPr>
        <w:t>the-Trainer</w:t>
      </w:r>
      <w:r w:rsidR="007D73D4" w:rsidRPr="008C4A82">
        <w:rPr>
          <w:rFonts w:asciiTheme="majorHAnsi" w:hAnsiTheme="majorHAnsi" w:cstheme="majorHAnsi"/>
        </w:rPr>
        <w:t>s</w:t>
      </w:r>
      <w:r w:rsidR="00E04DD2" w:rsidRPr="008C4A82">
        <w:rPr>
          <w:rFonts w:asciiTheme="majorHAnsi" w:hAnsiTheme="majorHAnsi" w:cstheme="majorHAnsi"/>
        </w:rPr>
        <w:t xml:space="preserve"> (ToT) course</w:t>
      </w:r>
      <w:r w:rsidR="005669FD">
        <w:rPr>
          <w:rFonts w:asciiTheme="majorHAnsi" w:hAnsiTheme="majorHAnsi" w:cstheme="majorHAnsi"/>
        </w:rPr>
        <w:t>, and/or developed the course itself</w:t>
      </w:r>
      <w:r w:rsidR="00E04DD2" w:rsidRPr="008C4A82">
        <w:rPr>
          <w:rFonts w:asciiTheme="majorHAnsi" w:hAnsiTheme="majorHAnsi" w:cstheme="majorHAnsi"/>
        </w:rPr>
        <w:t xml:space="preserve">.  </w:t>
      </w:r>
      <w:r w:rsidR="00593A3D" w:rsidRPr="008C4A82">
        <w:rPr>
          <w:rFonts w:asciiTheme="majorHAnsi" w:hAnsiTheme="majorHAnsi" w:cstheme="majorHAnsi"/>
        </w:rPr>
        <w:t xml:space="preserve">Most countries in the </w:t>
      </w:r>
      <w:r w:rsidR="005669FD">
        <w:rPr>
          <w:rFonts w:asciiTheme="majorHAnsi" w:hAnsiTheme="majorHAnsi" w:cstheme="majorHAnsi"/>
        </w:rPr>
        <w:t xml:space="preserve">Southeast Asia and Bay of Bengal </w:t>
      </w:r>
      <w:r w:rsidR="00593A3D" w:rsidRPr="008C4A82">
        <w:rPr>
          <w:rFonts w:asciiTheme="majorHAnsi" w:hAnsiTheme="majorHAnsi" w:cstheme="majorHAnsi"/>
        </w:rPr>
        <w:t xml:space="preserve">region have at least 1 person who has gone through </w:t>
      </w:r>
      <w:r w:rsidR="00952B00">
        <w:rPr>
          <w:rFonts w:asciiTheme="majorHAnsi" w:hAnsiTheme="majorHAnsi" w:cstheme="majorHAnsi"/>
        </w:rPr>
        <w:t xml:space="preserve">an EAFM </w:t>
      </w:r>
      <w:r w:rsidR="00593A3D" w:rsidRPr="008C4A82">
        <w:rPr>
          <w:rFonts w:asciiTheme="majorHAnsi" w:hAnsiTheme="majorHAnsi" w:cstheme="majorHAnsi"/>
        </w:rPr>
        <w:t>T</w:t>
      </w:r>
      <w:r w:rsidR="00952B00">
        <w:rPr>
          <w:rFonts w:asciiTheme="majorHAnsi" w:hAnsiTheme="majorHAnsi" w:cstheme="majorHAnsi"/>
        </w:rPr>
        <w:t xml:space="preserve">raining of </w:t>
      </w:r>
      <w:r w:rsidR="00593A3D" w:rsidRPr="008C4A82">
        <w:rPr>
          <w:rFonts w:asciiTheme="majorHAnsi" w:hAnsiTheme="majorHAnsi" w:cstheme="majorHAnsi"/>
        </w:rPr>
        <w:t>T</w:t>
      </w:r>
      <w:r w:rsidR="00952B00">
        <w:rPr>
          <w:rFonts w:asciiTheme="majorHAnsi" w:hAnsiTheme="majorHAnsi" w:cstheme="majorHAnsi"/>
        </w:rPr>
        <w:t>rainers</w:t>
      </w:r>
      <w:r w:rsidR="00343A85">
        <w:rPr>
          <w:rFonts w:asciiTheme="majorHAnsi" w:hAnsiTheme="majorHAnsi" w:cstheme="majorHAnsi"/>
        </w:rPr>
        <w:t xml:space="preserve"> (as of 2016)</w:t>
      </w:r>
      <w:r w:rsidR="00952B00">
        <w:rPr>
          <w:rFonts w:asciiTheme="majorHAnsi" w:hAnsiTheme="majorHAnsi" w:cstheme="majorHAnsi"/>
        </w:rPr>
        <w:t xml:space="preserve"> course</w:t>
      </w:r>
      <w:r w:rsidR="00593A3D" w:rsidRPr="008C4A82">
        <w:rPr>
          <w:rFonts w:asciiTheme="majorHAnsi" w:hAnsiTheme="majorHAnsi" w:cstheme="majorHAnsi"/>
        </w:rPr>
        <w:t xml:space="preserve">.  Larger organizations like SEAFDEC, and NOAA Fisheries (USA) have more trainers. </w:t>
      </w:r>
    </w:p>
    <w:p w14:paraId="57495944" w14:textId="02D21602" w:rsidR="000C75FD" w:rsidRPr="008C4A82" w:rsidRDefault="00F95CDD" w:rsidP="00F1389D">
      <w:pPr>
        <w:pStyle w:val="ListParagraph"/>
        <w:spacing w:after="0" w:line="276" w:lineRule="auto"/>
        <w:ind w:left="354"/>
        <w:rPr>
          <w:rFonts w:asciiTheme="majorHAnsi" w:hAnsiTheme="majorHAnsi" w:cstheme="majorHAnsi"/>
        </w:rPr>
      </w:pPr>
      <w:r w:rsidRPr="008C4A82">
        <w:rPr>
          <w:rFonts w:asciiTheme="majorHAnsi" w:hAnsiTheme="majorHAnsi" w:cstheme="majorHAnsi"/>
        </w:rPr>
        <w:t>NOTE:</w:t>
      </w:r>
      <w:r w:rsidR="00343A85">
        <w:rPr>
          <w:rFonts w:asciiTheme="majorHAnsi" w:hAnsiTheme="majorHAnsi" w:cstheme="majorHAnsi"/>
        </w:rPr>
        <w:t xml:space="preserve"> The </w:t>
      </w:r>
      <w:hyperlink r:id="rId7" w:history="1">
        <w:r w:rsidR="00343A85" w:rsidRPr="00460862">
          <w:rPr>
            <w:rStyle w:val="Hyperlink"/>
            <w:rFonts w:asciiTheme="majorHAnsi" w:hAnsiTheme="majorHAnsi" w:cstheme="majorHAnsi"/>
            <w:b/>
          </w:rPr>
          <w:t>www.eafmlearn.org</w:t>
        </w:r>
      </w:hyperlink>
      <w:r w:rsidR="00343A85">
        <w:rPr>
          <w:rFonts w:asciiTheme="majorHAnsi" w:hAnsiTheme="majorHAnsi" w:cstheme="majorHAnsi"/>
        </w:rPr>
        <w:t xml:space="preserve"> is </w:t>
      </w:r>
      <w:r w:rsidR="007C6050">
        <w:rPr>
          <w:rFonts w:asciiTheme="majorHAnsi" w:hAnsiTheme="majorHAnsi" w:cstheme="majorHAnsi"/>
        </w:rPr>
        <w:t xml:space="preserve">planning to </w:t>
      </w:r>
      <w:r w:rsidR="00343A85">
        <w:rPr>
          <w:rFonts w:asciiTheme="majorHAnsi" w:hAnsiTheme="majorHAnsi" w:cstheme="majorHAnsi"/>
        </w:rPr>
        <w:t>comp</w:t>
      </w:r>
      <w:r w:rsidR="007C6050">
        <w:rPr>
          <w:rFonts w:asciiTheme="majorHAnsi" w:hAnsiTheme="majorHAnsi" w:cstheme="majorHAnsi"/>
        </w:rPr>
        <w:t>ile information on</w:t>
      </w:r>
      <w:r w:rsidR="00343A85">
        <w:rPr>
          <w:rFonts w:asciiTheme="majorHAnsi" w:hAnsiTheme="majorHAnsi" w:cstheme="majorHAnsi"/>
        </w:rPr>
        <w:t xml:space="preserve"> training</w:t>
      </w:r>
      <w:r w:rsidR="007C6050">
        <w:rPr>
          <w:rFonts w:asciiTheme="majorHAnsi" w:hAnsiTheme="majorHAnsi" w:cstheme="majorHAnsi"/>
        </w:rPr>
        <w:t xml:space="preserve"> resources.</w:t>
      </w:r>
    </w:p>
    <w:p w14:paraId="33F262D7" w14:textId="77777777" w:rsidR="000C75FD" w:rsidRPr="008C4A82" w:rsidRDefault="000C75FD" w:rsidP="00F1389D">
      <w:pPr>
        <w:pStyle w:val="ListParagraph"/>
        <w:spacing w:after="0" w:line="276" w:lineRule="auto"/>
        <w:ind w:left="354"/>
        <w:rPr>
          <w:rFonts w:asciiTheme="majorHAnsi" w:hAnsiTheme="majorHAnsi" w:cstheme="majorHAnsi"/>
        </w:rPr>
      </w:pPr>
    </w:p>
    <w:p w14:paraId="74C6A37A" w14:textId="77777777" w:rsidR="00343EE0" w:rsidRPr="008C4A82" w:rsidRDefault="00343EE0" w:rsidP="00F1389D">
      <w:pPr>
        <w:spacing w:after="0" w:line="276" w:lineRule="auto"/>
        <w:ind w:left="354"/>
        <w:rPr>
          <w:rFonts w:asciiTheme="majorHAnsi" w:hAnsiTheme="majorHAnsi" w:cstheme="majorHAnsi"/>
          <w:b/>
          <w:i/>
        </w:rPr>
      </w:pPr>
      <w:r w:rsidRPr="008C4A82">
        <w:rPr>
          <w:rFonts w:asciiTheme="majorHAnsi" w:hAnsiTheme="majorHAnsi" w:cstheme="majorHAnsi"/>
          <w:b/>
          <w:i/>
        </w:rPr>
        <w:t>Q. Where can we find funding to support EAFM?</w:t>
      </w:r>
    </w:p>
    <w:p w14:paraId="037A6334" w14:textId="38C9BA3A" w:rsidR="00343EE0" w:rsidRPr="008C4A82" w:rsidRDefault="00343EE0" w:rsidP="00F1389D">
      <w:pPr>
        <w:spacing w:after="0" w:line="276" w:lineRule="auto"/>
        <w:ind w:left="354"/>
        <w:rPr>
          <w:rFonts w:asciiTheme="majorHAnsi" w:hAnsiTheme="majorHAnsi" w:cstheme="majorHAnsi"/>
          <w:lang w:val="en-AU"/>
        </w:rPr>
      </w:pPr>
      <w:r w:rsidRPr="008C4A82">
        <w:rPr>
          <w:rFonts w:asciiTheme="majorHAnsi" w:hAnsiTheme="majorHAnsi" w:cstheme="majorHAnsi"/>
        </w:rPr>
        <w:t>A. EAFM</w:t>
      </w:r>
      <w:r w:rsidR="00724D37">
        <w:rPr>
          <w:rFonts w:asciiTheme="majorHAnsi" w:hAnsiTheme="majorHAnsi" w:cstheme="majorHAnsi"/>
        </w:rPr>
        <w:t>, especially in the planning stage,</w:t>
      </w:r>
      <w:r w:rsidRPr="008C4A82">
        <w:rPr>
          <w:rFonts w:asciiTheme="majorHAnsi" w:hAnsiTheme="majorHAnsi" w:cstheme="majorHAnsi"/>
        </w:rPr>
        <w:t xml:space="preserve"> can help you get more funding by</w:t>
      </w:r>
    </w:p>
    <w:p w14:paraId="0ECE35C7" w14:textId="4E774F90" w:rsidR="00724D37" w:rsidRDefault="00343EE0" w:rsidP="007F7D80">
      <w:pPr>
        <w:spacing w:after="0" w:line="276" w:lineRule="auto"/>
        <w:ind w:left="720"/>
        <w:rPr>
          <w:rFonts w:asciiTheme="majorHAnsi" w:hAnsiTheme="majorHAnsi" w:cstheme="majorHAnsi"/>
        </w:rPr>
      </w:pPr>
      <w:r w:rsidRPr="008C4A82">
        <w:rPr>
          <w:rFonts w:asciiTheme="majorHAnsi" w:hAnsiTheme="majorHAnsi" w:cstheme="majorHAnsi"/>
        </w:rPr>
        <w:t xml:space="preserve">a) </w:t>
      </w:r>
      <w:proofErr w:type="gramStart"/>
      <w:r w:rsidR="00724D37">
        <w:rPr>
          <w:rFonts w:asciiTheme="majorHAnsi" w:hAnsiTheme="majorHAnsi" w:cstheme="majorHAnsi"/>
        </w:rPr>
        <w:t>providing</w:t>
      </w:r>
      <w:proofErr w:type="gramEnd"/>
      <w:r w:rsidR="00724D37">
        <w:rPr>
          <w:rFonts w:asciiTheme="majorHAnsi" w:hAnsiTheme="majorHAnsi" w:cstheme="majorHAnsi"/>
        </w:rPr>
        <w:t xml:space="preserve"> a convincing project outline and concept to support funding requests from donors;</w:t>
      </w:r>
    </w:p>
    <w:p w14:paraId="093C7A51" w14:textId="7B0E5B47" w:rsidR="00343EE0" w:rsidRPr="008C4A82" w:rsidRDefault="00724D37" w:rsidP="007F7D80">
      <w:pPr>
        <w:spacing w:after="0" w:line="276" w:lineRule="auto"/>
        <w:ind w:left="720"/>
        <w:rPr>
          <w:rFonts w:asciiTheme="majorHAnsi" w:hAnsiTheme="majorHAnsi" w:cstheme="majorHAnsi"/>
          <w:lang w:val="en-AU"/>
        </w:rPr>
      </w:pPr>
      <w:r>
        <w:rPr>
          <w:rFonts w:asciiTheme="majorHAnsi" w:hAnsiTheme="majorHAnsi" w:cstheme="majorHAnsi"/>
        </w:rPr>
        <w:t xml:space="preserve">b) </w:t>
      </w:r>
      <w:proofErr w:type="gramStart"/>
      <w:r w:rsidR="00343EE0" w:rsidRPr="008C4A82">
        <w:rPr>
          <w:rFonts w:asciiTheme="majorHAnsi" w:hAnsiTheme="majorHAnsi" w:cstheme="majorHAnsi"/>
        </w:rPr>
        <w:t>having</w:t>
      </w:r>
      <w:proofErr w:type="gramEnd"/>
      <w:r w:rsidR="00343EE0" w:rsidRPr="008C4A82">
        <w:rPr>
          <w:rFonts w:asciiTheme="majorHAnsi" w:hAnsiTheme="majorHAnsi" w:cstheme="majorHAnsi"/>
        </w:rPr>
        <w:t xml:space="preserve"> well-designed plans that will influence your national budget allocation and donor funding support; </w:t>
      </w:r>
    </w:p>
    <w:p w14:paraId="702D2048" w14:textId="77777777" w:rsidR="00343EE0" w:rsidRPr="008C4A82" w:rsidRDefault="00343EE0" w:rsidP="007F7D80">
      <w:pPr>
        <w:spacing w:after="0" w:line="276" w:lineRule="auto"/>
        <w:ind w:left="720"/>
        <w:rPr>
          <w:rFonts w:asciiTheme="majorHAnsi" w:hAnsiTheme="majorHAnsi" w:cstheme="majorHAnsi"/>
          <w:lang w:val="en-AU"/>
        </w:rPr>
      </w:pPr>
      <w:r w:rsidRPr="008C4A82">
        <w:rPr>
          <w:rFonts w:asciiTheme="majorHAnsi" w:hAnsiTheme="majorHAnsi" w:cstheme="majorHAnsi"/>
        </w:rPr>
        <w:t xml:space="preserve">b) </w:t>
      </w:r>
      <w:proofErr w:type="gramStart"/>
      <w:r w:rsidRPr="008C4A82">
        <w:rPr>
          <w:rFonts w:asciiTheme="majorHAnsi" w:hAnsiTheme="majorHAnsi" w:cstheme="majorHAnsi"/>
        </w:rPr>
        <w:t>sharing</w:t>
      </w:r>
      <w:proofErr w:type="gramEnd"/>
      <w:r w:rsidRPr="008C4A82">
        <w:rPr>
          <w:rFonts w:asciiTheme="majorHAnsi" w:hAnsiTheme="majorHAnsi" w:cstheme="majorHAnsi"/>
        </w:rPr>
        <w:t xml:space="preserve"> finances and resources with other partners; </w:t>
      </w:r>
    </w:p>
    <w:p w14:paraId="0E3C6677" w14:textId="77777777" w:rsidR="00343EE0" w:rsidRPr="008C4A82" w:rsidRDefault="00343EE0" w:rsidP="007F7D80">
      <w:pPr>
        <w:spacing w:after="0" w:line="276" w:lineRule="auto"/>
        <w:ind w:left="720"/>
        <w:rPr>
          <w:rFonts w:asciiTheme="majorHAnsi" w:hAnsiTheme="majorHAnsi" w:cstheme="majorHAnsi"/>
          <w:lang w:val="en-AU"/>
        </w:rPr>
      </w:pPr>
      <w:r w:rsidRPr="008C4A82">
        <w:rPr>
          <w:rFonts w:asciiTheme="majorHAnsi" w:hAnsiTheme="majorHAnsi" w:cstheme="majorHAnsi"/>
        </w:rPr>
        <w:t xml:space="preserve">c) </w:t>
      </w:r>
      <w:proofErr w:type="gramStart"/>
      <w:r w:rsidRPr="008C4A82">
        <w:rPr>
          <w:rFonts w:asciiTheme="majorHAnsi" w:hAnsiTheme="majorHAnsi" w:cstheme="majorHAnsi"/>
        </w:rPr>
        <w:t>providing</w:t>
      </w:r>
      <w:proofErr w:type="gramEnd"/>
      <w:r w:rsidRPr="008C4A82">
        <w:rPr>
          <w:rFonts w:asciiTheme="majorHAnsi" w:hAnsiTheme="majorHAnsi" w:cstheme="majorHAnsi"/>
        </w:rPr>
        <w:t xml:space="preserve"> support for reallocation of funds for more effective/efficient use</w:t>
      </w:r>
    </w:p>
    <w:p w14:paraId="3E33A3E5" w14:textId="77777777" w:rsidR="00343EE0" w:rsidRPr="008C4A82" w:rsidRDefault="00343EE0" w:rsidP="00F1389D">
      <w:pPr>
        <w:spacing w:after="0" w:line="276" w:lineRule="auto"/>
        <w:ind w:left="354"/>
        <w:rPr>
          <w:rFonts w:asciiTheme="majorHAnsi" w:hAnsiTheme="majorHAnsi" w:cstheme="majorHAnsi"/>
        </w:rPr>
      </w:pPr>
    </w:p>
    <w:p w14:paraId="5E2358AA" w14:textId="77777777" w:rsidR="00343EE0" w:rsidRPr="008C4A82" w:rsidRDefault="00343EE0" w:rsidP="00F1389D">
      <w:pPr>
        <w:spacing w:after="0" w:line="276" w:lineRule="auto"/>
        <w:ind w:left="354"/>
        <w:rPr>
          <w:rFonts w:asciiTheme="majorHAnsi" w:hAnsiTheme="majorHAnsi" w:cstheme="majorHAnsi"/>
        </w:rPr>
      </w:pPr>
      <w:r w:rsidRPr="008C4A82">
        <w:rPr>
          <w:rFonts w:asciiTheme="majorHAnsi" w:hAnsiTheme="majorHAnsi" w:cstheme="majorHAnsi"/>
        </w:rPr>
        <w:t>In cases where a Government is committing to EAFM as a way to manage coastal resources, domestic budgets may be available.  This could include respective </w:t>
      </w:r>
      <w:proofErr w:type="gramStart"/>
      <w:r w:rsidRPr="008C4A82">
        <w:rPr>
          <w:rFonts w:asciiTheme="majorHAnsi" w:hAnsiTheme="majorHAnsi" w:cstheme="majorHAnsi"/>
        </w:rPr>
        <w:t>Department of Fisheries</w:t>
      </w:r>
      <w:proofErr w:type="gramEnd"/>
      <w:r w:rsidRPr="008C4A82">
        <w:rPr>
          <w:rFonts w:asciiTheme="majorHAnsi" w:hAnsiTheme="majorHAnsi" w:cstheme="majorHAnsi"/>
        </w:rPr>
        <w:t xml:space="preserve"> budgets but also source funds from other departments with an interest in coastal resources management, such as tourism. </w:t>
      </w:r>
    </w:p>
    <w:p w14:paraId="0D0D4EBF" w14:textId="77777777" w:rsidR="00343EE0" w:rsidRPr="008C4A82" w:rsidRDefault="00343EE0" w:rsidP="00F1389D">
      <w:pPr>
        <w:spacing w:after="0" w:line="276" w:lineRule="auto"/>
        <w:ind w:left="354"/>
        <w:rPr>
          <w:rFonts w:asciiTheme="majorHAnsi" w:hAnsiTheme="majorHAnsi" w:cstheme="majorHAnsi"/>
        </w:rPr>
      </w:pPr>
      <w:r w:rsidRPr="008C4A82">
        <w:rPr>
          <w:rFonts w:asciiTheme="majorHAnsi" w:hAnsiTheme="majorHAnsi" w:cstheme="majorHAnsi"/>
        </w:rPr>
        <w:t>The EAFM framework of balancing ecological well-being with human well-being through good governance can also be an effective way to frame new development projects. For example, sustainable coastal resources could be a project goal will three outputs, (ecological well-being, human well-being and good governance) as project outputs or objectives. Designing a project around an EAFM framework should ensure that the project has a balanced approach and broad stakeholder participation and can be expected to attract significant donor funding as a result.</w:t>
      </w:r>
    </w:p>
    <w:p w14:paraId="5292B8D2" w14:textId="77777777" w:rsidR="00343EE0" w:rsidRPr="008C4A82" w:rsidRDefault="00343EE0" w:rsidP="00F1389D">
      <w:pPr>
        <w:spacing w:after="0" w:line="276" w:lineRule="auto"/>
        <w:ind w:left="354"/>
        <w:rPr>
          <w:rFonts w:asciiTheme="majorHAnsi" w:hAnsiTheme="majorHAnsi" w:cstheme="majorHAnsi"/>
        </w:rPr>
      </w:pPr>
      <w:r w:rsidRPr="008C4A82">
        <w:rPr>
          <w:rFonts w:asciiTheme="majorHAnsi" w:hAnsiTheme="majorHAnsi" w:cstheme="majorHAnsi"/>
        </w:rPr>
        <w:t>EAFM has broad international donor interest and support. As a result, national and regional projects should be able to justify the reallocation of funding for EAFM training, piloting and roll out, from within existing donor funded projects</w:t>
      </w:r>
      <w:r w:rsidR="003915DF">
        <w:rPr>
          <w:rFonts w:asciiTheme="majorHAnsi" w:hAnsiTheme="majorHAnsi" w:cstheme="majorHAnsi"/>
        </w:rPr>
        <w:t xml:space="preserve"> as well as government funding.</w:t>
      </w:r>
    </w:p>
    <w:p w14:paraId="7155D3B6" w14:textId="77777777" w:rsidR="00724D37" w:rsidRPr="008C4A82" w:rsidRDefault="00724D37" w:rsidP="00724D37">
      <w:pPr>
        <w:pStyle w:val="ListParagraph"/>
        <w:spacing w:after="0" w:line="276" w:lineRule="auto"/>
        <w:ind w:left="0"/>
        <w:rPr>
          <w:rFonts w:asciiTheme="majorHAnsi" w:hAnsiTheme="majorHAnsi" w:cstheme="majorHAnsi"/>
        </w:rPr>
      </w:pPr>
    </w:p>
    <w:p w14:paraId="001F661C" w14:textId="77777777" w:rsidR="00343EE0" w:rsidRPr="008C4A82" w:rsidRDefault="00343EE0" w:rsidP="00F1389D">
      <w:pPr>
        <w:pStyle w:val="ListParagraph"/>
        <w:spacing w:after="0" w:line="276" w:lineRule="auto"/>
        <w:ind w:left="354"/>
        <w:rPr>
          <w:rFonts w:asciiTheme="majorHAnsi" w:hAnsiTheme="majorHAnsi" w:cstheme="majorHAnsi"/>
          <w:b/>
          <w:i/>
        </w:rPr>
      </w:pPr>
      <w:r w:rsidRPr="008C4A82">
        <w:rPr>
          <w:rFonts w:asciiTheme="majorHAnsi" w:hAnsiTheme="majorHAnsi" w:cstheme="majorHAnsi"/>
          <w:b/>
          <w:i/>
        </w:rPr>
        <w:t>Q. Where c</w:t>
      </w:r>
      <w:r w:rsidR="00F1389D" w:rsidRPr="008C4A82">
        <w:rPr>
          <w:rFonts w:asciiTheme="majorHAnsi" w:hAnsiTheme="majorHAnsi" w:cstheme="majorHAnsi"/>
          <w:b/>
          <w:i/>
        </w:rPr>
        <w:t xml:space="preserve">an I get more information on </w:t>
      </w:r>
      <w:r w:rsidRPr="008C4A82">
        <w:rPr>
          <w:rFonts w:asciiTheme="majorHAnsi" w:hAnsiTheme="majorHAnsi" w:cstheme="majorHAnsi"/>
          <w:b/>
          <w:i/>
        </w:rPr>
        <w:t>EAFM?</w:t>
      </w:r>
    </w:p>
    <w:p w14:paraId="4F9CEB1B" w14:textId="26D4E420" w:rsidR="00343EE0" w:rsidRPr="008C4A82" w:rsidRDefault="00343EE0" w:rsidP="00F1389D">
      <w:pPr>
        <w:pStyle w:val="ListParagraph"/>
        <w:spacing w:after="0" w:line="276" w:lineRule="auto"/>
        <w:ind w:left="354"/>
        <w:rPr>
          <w:rFonts w:asciiTheme="majorHAnsi" w:hAnsiTheme="majorHAnsi" w:cstheme="majorHAnsi"/>
        </w:rPr>
      </w:pPr>
      <w:r w:rsidRPr="008C4A82">
        <w:rPr>
          <w:rFonts w:asciiTheme="majorHAnsi" w:hAnsiTheme="majorHAnsi" w:cstheme="majorHAnsi"/>
        </w:rPr>
        <w:t xml:space="preserve">A. Please see </w:t>
      </w:r>
      <w:hyperlink r:id="rId8" w:history="1">
        <w:r w:rsidR="007C6050" w:rsidRPr="00460862">
          <w:rPr>
            <w:rStyle w:val="Hyperlink"/>
            <w:rFonts w:asciiTheme="majorHAnsi" w:hAnsiTheme="majorHAnsi" w:cstheme="majorHAnsi"/>
            <w:b/>
          </w:rPr>
          <w:t>www.eafmlearn.org</w:t>
        </w:r>
      </w:hyperlink>
      <w:r w:rsidR="007C6050">
        <w:rPr>
          <w:rFonts w:asciiTheme="majorHAnsi" w:hAnsiTheme="majorHAnsi" w:cstheme="majorHAnsi"/>
          <w:b/>
        </w:rPr>
        <w:t>.</w:t>
      </w:r>
    </w:p>
    <w:sectPr w:rsidR="00343EE0" w:rsidRPr="008C4A82" w:rsidSect="00260B3B">
      <w:pgSz w:w="11900" w:h="16840"/>
      <w:pgMar w:top="1797" w:right="1440" w:bottom="1797"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TH Baijam"/>
    <w:panose1 w:val="02020603050405020304"/>
    <w:charset w:val="DE"/>
    <w:family w:val="roman"/>
    <w:notTrueType/>
    <w:pitch w:val="variable"/>
    <w:sig w:usb0="01000000" w:usb1="00000000" w:usb2="00000000" w:usb3="00000000" w:csb0="0001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40762D"/>
    <w:multiLevelType w:val="hybridMultilevel"/>
    <w:tmpl w:val="8F60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EC584E"/>
    <w:multiLevelType w:val="hybridMultilevel"/>
    <w:tmpl w:val="E0FCA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2D9"/>
    <w:rsid w:val="000008F6"/>
    <w:rsid w:val="000076C3"/>
    <w:rsid w:val="00012D15"/>
    <w:rsid w:val="00017B1B"/>
    <w:rsid w:val="00037290"/>
    <w:rsid w:val="000514F6"/>
    <w:rsid w:val="00056A43"/>
    <w:rsid w:val="000741FB"/>
    <w:rsid w:val="000A5499"/>
    <w:rsid w:val="000B6D02"/>
    <w:rsid w:val="000C75FD"/>
    <w:rsid w:val="000E7C9E"/>
    <w:rsid w:val="000F3141"/>
    <w:rsid w:val="0011572F"/>
    <w:rsid w:val="00115878"/>
    <w:rsid w:val="0012613E"/>
    <w:rsid w:val="00150915"/>
    <w:rsid w:val="00162DED"/>
    <w:rsid w:val="00167BA8"/>
    <w:rsid w:val="00177F99"/>
    <w:rsid w:val="00181084"/>
    <w:rsid w:val="001A2448"/>
    <w:rsid w:val="001C26DF"/>
    <w:rsid w:val="001D4FF3"/>
    <w:rsid w:val="001E103F"/>
    <w:rsid w:val="00201B88"/>
    <w:rsid w:val="00222BDC"/>
    <w:rsid w:val="00244346"/>
    <w:rsid w:val="00245E43"/>
    <w:rsid w:val="002546B0"/>
    <w:rsid w:val="002555AE"/>
    <w:rsid w:val="00260B3B"/>
    <w:rsid w:val="00263595"/>
    <w:rsid w:val="00277D2C"/>
    <w:rsid w:val="00282B2A"/>
    <w:rsid w:val="0028780B"/>
    <w:rsid w:val="00294D66"/>
    <w:rsid w:val="0029640E"/>
    <w:rsid w:val="00297067"/>
    <w:rsid w:val="002B4E1B"/>
    <w:rsid w:val="002C09F6"/>
    <w:rsid w:val="002C35C7"/>
    <w:rsid w:val="002C66C2"/>
    <w:rsid w:val="002D5473"/>
    <w:rsid w:val="002D69EC"/>
    <w:rsid w:val="002F07B6"/>
    <w:rsid w:val="00313BD7"/>
    <w:rsid w:val="00315609"/>
    <w:rsid w:val="00343A85"/>
    <w:rsid w:val="00343EE0"/>
    <w:rsid w:val="003667EA"/>
    <w:rsid w:val="003915DF"/>
    <w:rsid w:val="003928D3"/>
    <w:rsid w:val="003A091B"/>
    <w:rsid w:val="003B0D14"/>
    <w:rsid w:val="003D0D14"/>
    <w:rsid w:val="003D4F5D"/>
    <w:rsid w:val="003E2D27"/>
    <w:rsid w:val="003E760D"/>
    <w:rsid w:val="00400202"/>
    <w:rsid w:val="004034E1"/>
    <w:rsid w:val="004232D9"/>
    <w:rsid w:val="00454F3F"/>
    <w:rsid w:val="00471CB0"/>
    <w:rsid w:val="004808D2"/>
    <w:rsid w:val="00485001"/>
    <w:rsid w:val="004859F5"/>
    <w:rsid w:val="004948AA"/>
    <w:rsid w:val="004B5A96"/>
    <w:rsid w:val="00501748"/>
    <w:rsid w:val="00515FEE"/>
    <w:rsid w:val="00525310"/>
    <w:rsid w:val="00551915"/>
    <w:rsid w:val="005634B0"/>
    <w:rsid w:val="005669FD"/>
    <w:rsid w:val="00593A3D"/>
    <w:rsid w:val="00595D40"/>
    <w:rsid w:val="005B0577"/>
    <w:rsid w:val="005B1D0D"/>
    <w:rsid w:val="005B2D61"/>
    <w:rsid w:val="005C4FA8"/>
    <w:rsid w:val="005D0571"/>
    <w:rsid w:val="005D6A10"/>
    <w:rsid w:val="005E5C0F"/>
    <w:rsid w:val="005F714D"/>
    <w:rsid w:val="0060724D"/>
    <w:rsid w:val="00607CEA"/>
    <w:rsid w:val="00620B1E"/>
    <w:rsid w:val="006509C2"/>
    <w:rsid w:val="00694A43"/>
    <w:rsid w:val="006E2969"/>
    <w:rsid w:val="00724D37"/>
    <w:rsid w:val="0073623D"/>
    <w:rsid w:val="0073719D"/>
    <w:rsid w:val="0075261A"/>
    <w:rsid w:val="00764C16"/>
    <w:rsid w:val="00783D8F"/>
    <w:rsid w:val="00784D0E"/>
    <w:rsid w:val="007C6050"/>
    <w:rsid w:val="007D08F4"/>
    <w:rsid w:val="007D73D4"/>
    <w:rsid w:val="007F5E74"/>
    <w:rsid w:val="007F7D80"/>
    <w:rsid w:val="00826361"/>
    <w:rsid w:val="0087009A"/>
    <w:rsid w:val="00873086"/>
    <w:rsid w:val="0088021E"/>
    <w:rsid w:val="008C4A82"/>
    <w:rsid w:val="008D2869"/>
    <w:rsid w:val="008E3990"/>
    <w:rsid w:val="0090742C"/>
    <w:rsid w:val="00924811"/>
    <w:rsid w:val="00952B00"/>
    <w:rsid w:val="00981A42"/>
    <w:rsid w:val="009D79CC"/>
    <w:rsid w:val="00A15425"/>
    <w:rsid w:val="00A15797"/>
    <w:rsid w:val="00A33CEB"/>
    <w:rsid w:val="00A42017"/>
    <w:rsid w:val="00A85080"/>
    <w:rsid w:val="00A96C7A"/>
    <w:rsid w:val="00AA4D6E"/>
    <w:rsid w:val="00AC592B"/>
    <w:rsid w:val="00AD3A33"/>
    <w:rsid w:val="00AD5F23"/>
    <w:rsid w:val="00AE370D"/>
    <w:rsid w:val="00AE5D94"/>
    <w:rsid w:val="00B15CEA"/>
    <w:rsid w:val="00B1674F"/>
    <w:rsid w:val="00B17576"/>
    <w:rsid w:val="00B435F1"/>
    <w:rsid w:val="00B540ED"/>
    <w:rsid w:val="00B55401"/>
    <w:rsid w:val="00B67E15"/>
    <w:rsid w:val="00B860FF"/>
    <w:rsid w:val="00B9709A"/>
    <w:rsid w:val="00BA0D94"/>
    <w:rsid w:val="00BC111A"/>
    <w:rsid w:val="00BC43C2"/>
    <w:rsid w:val="00BC4946"/>
    <w:rsid w:val="00BD3D32"/>
    <w:rsid w:val="00BD7C8A"/>
    <w:rsid w:val="00BE243E"/>
    <w:rsid w:val="00BF7691"/>
    <w:rsid w:val="00C03048"/>
    <w:rsid w:val="00C750B0"/>
    <w:rsid w:val="00C92288"/>
    <w:rsid w:val="00CA2ADD"/>
    <w:rsid w:val="00CA660E"/>
    <w:rsid w:val="00CC3D1F"/>
    <w:rsid w:val="00CE00C1"/>
    <w:rsid w:val="00CE4081"/>
    <w:rsid w:val="00CE5497"/>
    <w:rsid w:val="00CE684F"/>
    <w:rsid w:val="00D04947"/>
    <w:rsid w:val="00D1092F"/>
    <w:rsid w:val="00D22EB4"/>
    <w:rsid w:val="00D42D5B"/>
    <w:rsid w:val="00D44DDF"/>
    <w:rsid w:val="00D47A69"/>
    <w:rsid w:val="00D66E54"/>
    <w:rsid w:val="00D72016"/>
    <w:rsid w:val="00D72787"/>
    <w:rsid w:val="00D95B02"/>
    <w:rsid w:val="00DA1919"/>
    <w:rsid w:val="00DB0763"/>
    <w:rsid w:val="00DB07DB"/>
    <w:rsid w:val="00DC4D93"/>
    <w:rsid w:val="00DD0E19"/>
    <w:rsid w:val="00DF4A9D"/>
    <w:rsid w:val="00E04DD2"/>
    <w:rsid w:val="00E30180"/>
    <w:rsid w:val="00E3561F"/>
    <w:rsid w:val="00E63FF2"/>
    <w:rsid w:val="00E9761A"/>
    <w:rsid w:val="00F0145E"/>
    <w:rsid w:val="00F0344F"/>
    <w:rsid w:val="00F1389D"/>
    <w:rsid w:val="00F40D6C"/>
    <w:rsid w:val="00F71557"/>
    <w:rsid w:val="00F75751"/>
    <w:rsid w:val="00F85A84"/>
    <w:rsid w:val="00F95CDD"/>
    <w:rsid w:val="00FC3B40"/>
    <w:rsid w:val="00FD6FD1"/>
    <w:rsid w:val="00FE7B08"/>
  </w:rsids>
  <m:mathPr>
    <m:mathFont m:val="Cambria Math"/>
    <m:brkBin m:val="before"/>
    <m:brkBinSub m:val="--"/>
    <m:smallFrac/>
    <m:dispDef/>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A303A"/>
  <w15:docId w15:val="{03C10FCF-AE88-4DC1-BAE9-0BC6B3B2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09A"/>
    <w:rPr>
      <w:rFonts w:ascii="Times New Roman" w:hAnsi="Times New Roman"/>
      <w:color w:val="000000"/>
    </w:rPr>
  </w:style>
  <w:style w:type="paragraph" w:styleId="Heading1">
    <w:name w:val="heading 1"/>
    <w:basedOn w:val="Normal"/>
    <w:next w:val="Normal"/>
    <w:link w:val="Heading1Char"/>
    <w:rsid w:val="00115878"/>
    <w:pPr>
      <w:keepNext/>
      <w:spacing w:before="240" w:after="60"/>
      <w:outlineLvl w:val="0"/>
    </w:pPr>
    <w:rPr>
      <w:rFonts w:eastAsiaTheme="majorEastAsia" w:cstheme="majorBidi"/>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878"/>
    <w:rPr>
      <w:rFonts w:ascii="Times New Roman" w:eastAsiaTheme="majorEastAsia" w:hAnsi="Times New Roman" w:cstheme="majorBidi"/>
      <w:b/>
      <w:bCs/>
      <w:color w:val="000000"/>
      <w:kern w:val="32"/>
      <w:sz w:val="28"/>
      <w:szCs w:val="32"/>
    </w:rPr>
  </w:style>
  <w:style w:type="paragraph" w:styleId="ListParagraph">
    <w:name w:val="List Paragraph"/>
    <w:basedOn w:val="Normal"/>
    <w:uiPriority w:val="34"/>
    <w:qFormat/>
    <w:rsid w:val="007F5E74"/>
    <w:pPr>
      <w:ind w:left="720"/>
      <w:contextualSpacing/>
    </w:pPr>
  </w:style>
  <w:style w:type="paragraph" w:styleId="BalloonText">
    <w:name w:val="Balloon Text"/>
    <w:basedOn w:val="Normal"/>
    <w:link w:val="BalloonTextChar"/>
    <w:uiPriority w:val="99"/>
    <w:semiHidden/>
    <w:unhideWhenUsed/>
    <w:rsid w:val="00313BD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BD7"/>
    <w:rPr>
      <w:rFonts w:ascii="Lucida Grande" w:hAnsi="Lucida Grande" w:cs="Lucida Grande"/>
      <w:color w:val="000000"/>
      <w:sz w:val="18"/>
      <w:szCs w:val="18"/>
    </w:rPr>
  </w:style>
  <w:style w:type="character" w:styleId="CommentReference">
    <w:name w:val="annotation reference"/>
    <w:basedOn w:val="DefaultParagraphFont"/>
    <w:uiPriority w:val="99"/>
    <w:semiHidden/>
    <w:unhideWhenUsed/>
    <w:rsid w:val="00294D66"/>
    <w:rPr>
      <w:sz w:val="16"/>
      <w:szCs w:val="16"/>
    </w:rPr>
  </w:style>
  <w:style w:type="paragraph" w:styleId="CommentText">
    <w:name w:val="annotation text"/>
    <w:basedOn w:val="Normal"/>
    <w:link w:val="CommentTextChar"/>
    <w:uiPriority w:val="99"/>
    <w:semiHidden/>
    <w:unhideWhenUsed/>
    <w:rsid w:val="00294D66"/>
    <w:rPr>
      <w:sz w:val="20"/>
      <w:szCs w:val="20"/>
    </w:rPr>
  </w:style>
  <w:style w:type="character" w:customStyle="1" w:styleId="CommentTextChar">
    <w:name w:val="Comment Text Char"/>
    <w:basedOn w:val="DefaultParagraphFont"/>
    <w:link w:val="CommentText"/>
    <w:uiPriority w:val="99"/>
    <w:semiHidden/>
    <w:rsid w:val="00294D66"/>
    <w:rPr>
      <w:rFonts w:ascii="Times New Roman" w:hAnsi="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94D66"/>
    <w:rPr>
      <w:b/>
      <w:bCs/>
    </w:rPr>
  </w:style>
  <w:style w:type="character" w:customStyle="1" w:styleId="CommentSubjectChar">
    <w:name w:val="Comment Subject Char"/>
    <w:basedOn w:val="CommentTextChar"/>
    <w:link w:val="CommentSubject"/>
    <w:uiPriority w:val="99"/>
    <w:semiHidden/>
    <w:rsid w:val="00294D66"/>
    <w:rPr>
      <w:rFonts w:ascii="Times New Roman" w:hAnsi="Times New Roman"/>
      <w:b/>
      <w:bCs/>
      <w:color w:val="000000"/>
      <w:sz w:val="20"/>
      <w:szCs w:val="20"/>
    </w:rPr>
  </w:style>
  <w:style w:type="paragraph" w:styleId="NormalWeb">
    <w:name w:val="Normal (Web)"/>
    <w:basedOn w:val="Normal"/>
    <w:uiPriority w:val="99"/>
    <w:unhideWhenUsed/>
    <w:rsid w:val="00282B2A"/>
    <w:pPr>
      <w:spacing w:before="100" w:beforeAutospacing="1" w:after="100" w:afterAutospacing="1"/>
    </w:pPr>
    <w:rPr>
      <w:rFonts w:eastAsia="Times New Roman" w:cs="Times New Roman"/>
      <w:color w:val="auto"/>
      <w:lang w:val="en-AU" w:eastAsia="en-AU"/>
    </w:rPr>
  </w:style>
  <w:style w:type="character" w:customStyle="1" w:styleId="apple-converted-space">
    <w:name w:val="apple-converted-space"/>
    <w:basedOn w:val="DefaultParagraphFont"/>
    <w:rsid w:val="00282B2A"/>
  </w:style>
  <w:style w:type="character" w:styleId="Hyperlink">
    <w:name w:val="Hyperlink"/>
    <w:basedOn w:val="DefaultParagraphFont"/>
    <w:uiPriority w:val="99"/>
    <w:unhideWhenUsed/>
    <w:rsid w:val="00343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793617">
      <w:bodyDiv w:val="1"/>
      <w:marLeft w:val="0"/>
      <w:marRight w:val="0"/>
      <w:marTop w:val="0"/>
      <w:marBottom w:val="0"/>
      <w:divBdr>
        <w:top w:val="none" w:sz="0" w:space="0" w:color="auto"/>
        <w:left w:val="none" w:sz="0" w:space="0" w:color="auto"/>
        <w:bottom w:val="none" w:sz="0" w:space="0" w:color="auto"/>
        <w:right w:val="none" w:sz="0" w:space="0" w:color="auto"/>
      </w:divBdr>
    </w:div>
    <w:div w:id="1135218457">
      <w:bodyDiv w:val="1"/>
      <w:marLeft w:val="0"/>
      <w:marRight w:val="0"/>
      <w:marTop w:val="0"/>
      <w:marBottom w:val="0"/>
      <w:divBdr>
        <w:top w:val="none" w:sz="0" w:space="0" w:color="auto"/>
        <w:left w:val="none" w:sz="0" w:space="0" w:color="auto"/>
        <w:bottom w:val="none" w:sz="0" w:space="0" w:color="auto"/>
        <w:right w:val="none" w:sz="0" w:space="0" w:color="auto"/>
      </w:divBdr>
    </w:div>
    <w:div w:id="1399473757">
      <w:bodyDiv w:val="1"/>
      <w:marLeft w:val="0"/>
      <w:marRight w:val="0"/>
      <w:marTop w:val="0"/>
      <w:marBottom w:val="0"/>
      <w:divBdr>
        <w:top w:val="none" w:sz="0" w:space="0" w:color="auto"/>
        <w:left w:val="none" w:sz="0" w:space="0" w:color="auto"/>
        <w:bottom w:val="none" w:sz="0" w:space="0" w:color="auto"/>
        <w:right w:val="none" w:sz="0" w:space="0" w:color="auto"/>
      </w:divBdr>
      <w:divsChild>
        <w:div w:id="1745757445">
          <w:marLeft w:val="0"/>
          <w:marRight w:val="0"/>
          <w:marTop w:val="0"/>
          <w:marBottom w:val="0"/>
          <w:divBdr>
            <w:top w:val="none" w:sz="0" w:space="0" w:color="auto"/>
            <w:left w:val="none" w:sz="0" w:space="0" w:color="auto"/>
            <w:bottom w:val="none" w:sz="0" w:space="0" w:color="auto"/>
            <w:right w:val="none" w:sz="0" w:space="0" w:color="auto"/>
          </w:divBdr>
          <w:divsChild>
            <w:div w:id="76027801">
              <w:marLeft w:val="0"/>
              <w:marRight w:val="0"/>
              <w:marTop w:val="0"/>
              <w:marBottom w:val="0"/>
              <w:divBdr>
                <w:top w:val="none" w:sz="0" w:space="0" w:color="auto"/>
                <w:left w:val="none" w:sz="0" w:space="0" w:color="auto"/>
                <w:bottom w:val="none" w:sz="0" w:space="0" w:color="auto"/>
                <w:right w:val="none" w:sz="0" w:space="0" w:color="auto"/>
              </w:divBdr>
              <w:divsChild>
                <w:div w:id="1982346761">
                  <w:marLeft w:val="0"/>
                  <w:marRight w:val="0"/>
                  <w:marTop w:val="0"/>
                  <w:marBottom w:val="0"/>
                  <w:divBdr>
                    <w:top w:val="none" w:sz="0" w:space="0" w:color="auto"/>
                    <w:left w:val="none" w:sz="0" w:space="0" w:color="auto"/>
                    <w:bottom w:val="none" w:sz="0" w:space="0" w:color="auto"/>
                    <w:right w:val="none" w:sz="0" w:space="0" w:color="auto"/>
                  </w:divBdr>
                  <w:divsChild>
                    <w:div w:id="276059292">
                      <w:marLeft w:val="0"/>
                      <w:marRight w:val="0"/>
                      <w:marTop w:val="0"/>
                      <w:marBottom w:val="0"/>
                      <w:divBdr>
                        <w:top w:val="none" w:sz="0" w:space="0" w:color="auto"/>
                        <w:left w:val="none" w:sz="0" w:space="0" w:color="auto"/>
                        <w:bottom w:val="none" w:sz="0" w:space="0" w:color="auto"/>
                        <w:right w:val="none" w:sz="0" w:space="0" w:color="auto"/>
                      </w:divBdr>
                      <w:divsChild>
                        <w:div w:id="1611933125">
                          <w:marLeft w:val="0"/>
                          <w:marRight w:val="0"/>
                          <w:marTop w:val="0"/>
                          <w:marBottom w:val="0"/>
                          <w:divBdr>
                            <w:top w:val="none" w:sz="0" w:space="0" w:color="auto"/>
                            <w:left w:val="none" w:sz="0" w:space="0" w:color="auto"/>
                            <w:bottom w:val="none" w:sz="0" w:space="0" w:color="auto"/>
                            <w:right w:val="none" w:sz="0" w:space="0" w:color="auto"/>
                          </w:divBdr>
                          <w:divsChild>
                            <w:div w:id="1704089869">
                              <w:marLeft w:val="0"/>
                              <w:marRight w:val="0"/>
                              <w:marTop w:val="0"/>
                              <w:marBottom w:val="0"/>
                              <w:divBdr>
                                <w:top w:val="none" w:sz="0" w:space="0" w:color="auto"/>
                                <w:left w:val="none" w:sz="0" w:space="0" w:color="auto"/>
                                <w:bottom w:val="none" w:sz="0" w:space="0" w:color="auto"/>
                                <w:right w:val="none" w:sz="0" w:space="0" w:color="auto"/>
                              </w:divBdr>
                              <w:divsChild>
                                <w:div w:id="875703275">
                                  <w:marLeft w:val="0"/>
                                  <w:marRight w:val="0"/>
                                  <w:marTop w:val="0"/>
                                  <w:marBottom w:val="0"/>
                                  <w:divBdr>
                                    <w:top w:val="none" w:sz="0" w:space="0" w:color="auto"/>
                                    <w:left w:val="none" w:sz="0" w:space="0" w:color="auto"/>
                                    <w:bottom w:val="none" w:sz="0" w:space="0" w:color="auto"/>
                                    <w:right w:val="none" w:sz="0" w:space="0" w:color="auto"/>
                                  </w:divBdr>
                                  <w:divsChild>
                                    <w:div w:id="281544786">
                                      <w:marLeft w:val="0"/>
                                      <w:marRight w:val="0"/>
                                      <w:marTop w:val="0"/>
                                      <w:marBottom w:val="0"/>
                                      <w:divBdr>
                                        <w:top w:val="none" w:sz="0" w:space="0" w:color="auto"/>
                                        <w:left w:val="none" w:sz="0" w:space="0" w:color="auto"/>
                                        <w:bottom w:val="none" w:sz="0" w:space="0" w:color="auto"/>
                                        <w:right w:val="none" w:sz="0" w:space="0" w:color="auto"/>
                                      </w:divBdr>
                                      <w:divsChild>
                                        <w:div w:id="1953200751">
                                          <w:marLeft w:val="0"/>
                                          <w:marRight w:val="0"/>
                                          <w:marTop w:val="0"/>
                                          <w:marBottom w:val="0"/>
                                          <w:divBdr>
                                            <w:top w:val="none" w:sz="0" w:space="0" w:color="auto"/>
                                            <w:left w:val="none" w:sz="0" w:space="0" w:color="auto"/>
                                            <w:bottom w:val="none" w:sz="0" w:space="0" w:color="auto"/>
                                            <w:right w:val="none" w:sz="0" w:space="0" w:color="auto"/>
                                          </w:divBdr>
                                          <w:divsChild>
                                            <w:div w:id="1361853457">
                                              <w:marLeft w:val="0"/>
                                              <w:marRight w:val="0"/>
                                              <w:marTop w:val="0"/>
                                              <w:marBottom w:val="0"/>
                                              <w:divBdr>
                                                <w:top w:val="single" w:sz="12" w:space="2" w:color="FFFFCC"/>
                                                <w:left w:val="single" w:sz="12" w:space="2" w:color="FFFFCC"/>
                                                <w:bottom w:val="single" w:sz="12" w:space="2" w:color="FFFFCC"/>
                                                <w:right w:val="single" w:sz="12" w:space="0" w:color="FFFFCC"/>
                                              </w:divBdr>
                                              <w:divsChild>
                                                <w:div w:id="868178012">
                                                  <w:marLeft w:val="0"/>
                                                  <w:marRight w:val="0"/>
                                                  <w:marTop w:val="0"/>
                                                  <w:marBottom w:val="0"/>
                                                  <w:divBdr>
                                                    <w:top w:val="none" w:sz="0" w:space="0" w:color="auto"/>
                                                    <w:left w:val="none" w:sz="0" w:space="0" w:color="auto"/>
                                                    <w:bottom w:val="none" w:sz="0" w:space="0" w:color="auto"/>
                                                    <w:right w:val="none" w:sz="0" w:space="0" w:color="auto"/>
                                                  </w:divBdr>
                                                  <w:divsChild>
                                                    <w:div w:id="732235788">
                                                      <w:marLeft w:val="0"/>
                                                      <w:marRight w:val="0"/>
                                                      <w:marTop w:val="0"/>
                                                      <w:marBottom w:val="0"/>
                                                      <w:divBdr>
                                                        <w:top w:val="none" w:sz="0" w:space="0" w:color="auto"/>
                                                        <w:left w:val="none" w:sz="0" w:space="0" w:color="auto"/>
                                                        <w:bottom w:val="none" w:sz="0" w:space="0" w:color="auto"/>
                                                        <w:right w:val="none" w:sz="0" w:space="0" w:color="auto"/>
                                                      </w:divBdr>
                                                      <w:divsChild>
                                                        <w:div w:id="1143082883">
                                                          <w:marLeft w:val="0"/>
                                                          <w:marRight w:val="0"/>
                                                          <w:marTop w:val="0"/>
                                                          <w:marBottom w:val="0"/>
                                                          <w:divBdr>
                                                            <w:top w:val="none" w:sz="0" w:space="0" w:color="auto"/>
                                                            <w:left w:val="none" w:sz="0" w:space="0" w:color="auto"/>
                                                            <w:bottom w:val="none" w:sz="0" w:space="0" w:color="auto"/>
                                                            <w:right w:val="none" w:sz="0" w:space="0" w:color="auto"/>
                                                          </w:divBdr>
                                                          <w:divsChild>
                                                            <w:div w:id="1137337009">
                                                              <w:marLeft w:val="0"/>
                                                              <w:marRight w:val="0"/>
                                                              <w:marTop w:val="0"/>
                                                              <w:marBottom w:val="0"/>
                                                              <w:divBdr>
                                                                <w:top w:val="none" w:sz="0" w:space="0" w:color="auto"/>
                                                                <w:left w:val="none" w:sz="0" w:space="0" w:color="auto"/>
                                                                <w:bottom w:val="none" w:sz="0" w:space="0" w:color="auto"/>
                                                                <w:right w:val="none" w:sz="0" w:space="0" w:color="auto"/>
                                                              </w:divBdr>
                                                              <w:divsChild>
                                                                <w:div w:id="1322809010">
                                                                  <w:marLeft w:val="0"/>
                                                                  <w:marRight w:val="0"/>
                                                                  <w:marTop w:val="0"/>
                                                                  <w:marBottom w:val="0"/>
                                                                  <w:divBdr>
                                                                    <w:top w:val="none" w:sz="0" w:space="0" w:color="auto"/>
                                                                    <w:left w:val="none" w:sz="0" w:space="0" w:color="auto"/>
                                                                    <w:bottom w:val="none" w:sz="0" w:space="0" w:color="auto"/>
                                                                    <w:right w:val="none" w:sz="0" w:space="0" w:color="auto"/>
                                                                  </w:divBdr>
                                                                  <w:divsChild>
                                                                    <w:div w:id="418256720">
                                                                      <w:marLeft w:val="0"/>
                                                                      <w:marRight w:val="0"/>
                                                                      <w:marTop w:val="0"/>
                                                                      <w:marBottom w:val="0"/>
                                                                      <w:divBdr>
                                                                        <w:top w:val="none" w:sz="0" w:space="0" w:color="auto"/>
                                                                        <w:left w:val="none" w:sz="0" w:space="0" w:color="auto"/>
                                                                        <w:bottom w:val="none" w:sz="0" w:space="0" w:color="auto"/>
                                                                        <w:right w:val="none" w:sz="0" w:space="0" w:color="auto"/>
                                                                      </w:divBdr>
                                                                      <w:divsChild>
                                                                        <w:div w:id="138572515">
                                                                          <w:marLeft w:val="0"/>
                                                                          <w:marRight w:val="0"/>
                                                                          <w:marTop w:val="0"/>
                                                                          <w:marBottom w:val="0"/>
                                                                          <w:divBdr>
                                                                            <w:top w:val="none" w:sz="0" w:space="0" w:color="auto"/>
                                                                            <w:left w:val="none" w:sz="0" w:space="0" w:color="auto"/>
                                                                            <w:bottom w:val="none" w:sz="0" w:space="0" w:color="auto"/>
                                                                            <w:right w:val="none" w:sz="0" w:space="0" w:color="auto"/>
                                                                          </w:divBdr>
                                                                          <w:divsChild>
                                                                            <w:div w:id="1946426804">
                                                                              <w:marLeft w:val="0"/>
                                                                              <w:marRight w:val="0"/>
                                                                              <w:marTop w:val="0"/>
                                                                              <w:marBottom w:val="0"/>
                                                                              <w:divBdr>
                                                                                <w:top w:val="none" w:sz="0" w:space="0" w:color="auto"/>
                                                                                <w:left w:val="none" w:sz="0" w:space="0" w:color="auto"/>
                                                                                <w:bottom w:val="none" w:sz="0" w:space="0" w:color="auto"/>
                                                                                <w:right w:val="none" w:sz="0" w:space="0" w:color="auto"/>
                                                                              </w:divBdr>
                                                                              <w:divsChild>
                                                                                <w:div w:id="730468196">
                                                                                  <w:marLeft w:val="0"/>
                                                                                  <w:marRight w:val="0"/>
                                                                                  <w:marTop w:val="0"/>
                                                                                  <w:marBottom w:val="0"/>
                                                                                  <w:divBdr>
                                                                                    <w:top w:val="none" w:sz="0" w:space="0" w:color="auto"/>
                                                                                    <w:left w:val="none" w:sz="0" w:space="0" w:color="auto"/>
                                                                                    <w:bottom w:val="none" w:sz="0" w:space="0" w:color="auto"/>
                                                                                    <w:right w:val="none" w:sz="0" w:space="0" w:color="auto"/>
                                                                                  </w:divBdr>
                                                                                  <w:divsChild>
                                                                                    <w:div w:id="17971422">
                                                                                      <w:marLeft w:val="0"/>
                                                                                      <w:marRight w:val="0"/>
                                                                                      <w:marTop w:val="0"/>
                                                                                      <w:marBottom w:val="0"/>
                                                                                      <w:divBdr>
                                                                                        <w:top w:val="none" w:sz="0" w:space="0" w:color="auto"/>
                                                                                        <w:left w:val="none" w:sz="0" w:space="0" w:color="auto"/>
                                                                                        <w:bottom w:val="none" w:sz="0" w:space="0" w:color="auto"/>
                                                                                        <w:right w:val="none" w:sz="0" w:space="0" w:color="auto"/>
                                                                                      </w:divBdr>
                                                                                      <w:divsChild>
                                                                                        <w:div w:id="833035272">
                                                                                          <w:marLeft w:val="0"/>
                                                                                          <w:marRight w:val="120"/>
                                                                                          <w:marTop w:val="0"/>
                                                                                          <w:marBottom w:val="150"/>
                                                                                          <w:divBdr>
                                                                                            <w:top w:val="single" w:sz="2" w:space="0" w:color="EFEFEF"/>
                                                                                            <w:left w:val="single" w:sz="6" w:space="0" w:color="EFEFEF"/>
                                                                                            <w:bottom w:val="single" w:sz="6" w:space="0" w:color="E2E2E2"/>
                                                                                            <w:right w:val="single" w:sz="6" w:space="0" w:color="EFEFEF"/>
                                                                                          </w:divBdr>
                                                                                          <w:divsChild>
                                                                                            <w:div w:id="1854951621">
                                                                                              <w:marLeft w:val="0"/>
                                                                                              <w:marRight w:val="0"/>
                                                                                              <w:marTop w:val="0"/>
                                                                                              <w:marBottom w:val="0"/>
                                                                                              <w:divBdr>
                                                                                                <w:top w:val="none" w:sz="0" w:space="0" w:color="auto"/>
                                                                                                <w:left w:val="none" w:sz="0" w:space="0" w:color="auto"/>
                                                                                                <w:bottom w:val="none" w:sz="0" w:space="0" w:color="auto"/>
                                                                                                <w:right w:val="none" w:sz="0" w:space="0" w:color="auto"/>
                                                                                              </w:divBdr>
                                                                                              <w:divsChild>
                                                                                                <w:div w:id="1255283677">
                                                                                                  <w:marLeft w:val="0"/>
                                                                                                  <w:marRight w:val="0"/>
                                                                                                  <w:marTop w:val="0"/>
                                                                                                  <w:marBottom w:val="0"/>
                                                                                                  <w:divBdr>
                                                                                                    <w:top w:val="none" w:sz="0" w:space="0" w:color="auto"/>
                                                                                                    <w:left w:val="none" w:sz="0" w:space="0" w:color="auto"/>
                                                                                                    <w:bottom w:val="none" w:sz="0" w:space="0" w:color="auto"/>
                                                                                                    <w:right w:val="none" w:sz="0" w:space="0" w:color="auto"/>
                                                                                                  </w:divBdr>
                                                                                                  <w:divsChild>
                                                                                                    <w:div w:id="1874074548">
                                                                                                      <w:marLeft w:val="0"/>
                                                                                                      <w:marRight w:val="0"/>
                                                                                                      <w:marTop w:val="0"/>
                                                                                                      <w:marBottom w:val="0"/>
                                                                                                      <w:divBdr>
                                                                                                        <w:top w:val="none" w:sz="0" w:space="0" w:color="auto"/>
                                                                                                        <w:left w:val="none" w:sz="0" w:space="0" w:color="auto"/>
                                                                                                        <w:bottom w:val="none" w:sz="0" w:space="0" w:color="auto"/>
                                                                                                        <w:right w:val="none" w:sz="0" w:space="0" w:color="auto"/>
                                                                                                      </w:divBdr>
                                                                                                      <w:divsChild>
                                                                                                        <w:div w:id="1664626537">
                                                                                                          <w:marLeft w:val="0"/>
                                                                                                          <w:marRight w:val="0"/>
                                                                                                          <w:marTop w:val="0"/>
                                                                                                          <w:marBottom w:val="0"/>
                                                                                                          <w:divBdr>
                                                                                                            <w:top w:val="none" w:sz="0" w:space="0" w:color="auto"/>
                                                                                                            <w:left w:val="none" w:sz="0" w:space="0" w:color="auto"/>
                                                                                                            <w:bottom w:val="none" w:sz="0" w:space="0" w:color="auto"/>
                                                                                                            <w:right w:val="none" w:sz="0" w:space="0" w:color="auto"/>
                                                                                                          </w:divBdr>
                                                                                                          <w:divsChild>
                                                                                                            <w:div w:id="1222980290">
                                                                                                              <w:marLeft w:val="0"/>
                                                                                                              <w:marRight w:val="0"/>
                                                                                                              <w:marTop w:val="0"/>
                                                                                                              <w:marBottom w:val="0"/>
                                                                                                              <w:divBdr>
                                                                                                                <w:top w:val="single" w:sz="2" w:space="4" w:color="D8D8D8"/>
                                                                                                                <w:left w:val="single" w:sz="2" w:space="0" w:color="D8D8D8"/>
                                                                                                                <w:bottom w:val="single" w:sz="2" w:space="4" w:color="D8D8D8"/>
                                                                                                                <w:right w:val="single" w:sz="2" w:space="0" w:color="D8D8D8"/>
                                                                                                              </w:divBdr>
                                                                                                              <w:divsChild>
                                                                                                                <w:div w:id="1822575349">
                                                                                                                  <w:marLeft w:val="225"/>
                                                                                                                  <w:marRight w:val="225"/>
                                                                                                                  <w:marTop w:val="75"/>
                                                                                                                  <w:marBottom w:val="75"/>
                                                                                                                  <w:divBdr>
                                                                                                                    <w:top w:val="none" w:sz="0" w:space="0" w:color="auto"/>
                                                                                                                    <w:left w:val="none" w:sz="0" w:space="0" w:color="auto"/>
                                                                                                                    <w:bottom w:val="none" w:sz="0" w:space="0" w:color="auto"/>
                                                                                                                    <w:right w:val="none" w:sz="0" w:space="0" w:color="auto"/>
                                                                                                                  </w:divBdr>
                                                                                                                  <w:divsChild>
                                                                                                                    <w:div w:id="1411544215">
                                                                                                                      <w:marLeft w:val="0"/>
                                                                                                                      <w:marRight w:val="0"/>
                                                                                                                      <w:marTop w:val="0"/>
                                                                                                                      <w:marBottom w:val="0"/>
                                                                                                                      <w:divBdr>
                                                                                                                        <w:top w:val="single" w:sz="6" w:space="0" w:color="auto"/>
                                                                                                                        <w:left w:val="single" w:sz="6" w:space="0" w:color="auto"/>
                                                                                                                        <w:bottom w:val="single" w:sz="6" w:space="0" w:color="auto"/>
                                                                                                                        <w:right w:val="single" w:sz="6" w:space="0" w:color="auto"/>
                                                                                                                      </w:divBdr>
                                                                                                                      <w:divsChild>
                                                                                                                        <w:div w:id="11692365">
                                                                                                                          <w:marLeft w:val="0"/>
                                                                                                                          <w:marRight w:val="0"/>
                                                                                                                          <w:marTop w:val="0"/>
                                                                                                                          <w:marBottom w:val="0"/>
                                                                                                                          <w:divBdr>
                                                                                                                            <w:top w:val="none" w:sz="0" w:space="0" w:color="auto"/>
                                                                                                                            <w:left w:val="none" w:sz="0" w:space="0" w:color="auto"/>
                                                                                                                            <w:bottom w:val="none" w:sz="0" w:space="0" w:color="auto"/>
                                                                                                                            <w:right w:val="none" w:sz="0" w:space="0" w:color="auto"/>
                                                                                                                          </w:divBdr>
                                                                                                                          <w:divsChild>
                                                                                                                            <w:div w:id="326590302">
                                                                                                                              <w:marLeft w:val="0"/>
                                                                                                                              <w:marRight w:val="0"/>
                                                                                                                              <w:marTop w:val="0"/>
                                                                                                                              <w:marBottom w:val="0"/>
                                                                                                                              <w:divBdr>
                                                                                                                                <w:top w:val="none" w:sz="0" w:space="0" w:color="auto"/>
                                                                                                                                <w:left w:val="none" w:sz="0" w:space="0" w:color="auto"/>
                                                                                                                                <w:bottom w:val="none" w:sz="0" w:space="0" w:color="auto"/>
                                                                                                                                <w:right w:val="none" w:sz="0" w:space="0" w:color="auto"/>
                                                                                                                              </w:divBdr>
                                                                                                                            </w:div>
                                                                                                                            <w:div w:id="717824387">
                                                                                                                              <w:marLeft w:val="0"/>
                                                                                                                              <w:marRight w:val="0"/>
                                                                                                                              <w:marTop w:val="0"/>
                                                                                                                              <w:marBottom w:val="0"/>
                                                                                                                              <w:divBdr>
                                                                                                                                <w:top w:val="none" w:sz="0" w:space="0" w:color="auto"/>
                                                                                                                                <w:left w:val="none" w:sz="0" w:space="0" w:color="auto"/>
                                                                                                                                <w:bottom w:val="none" w:sz="0" w:space="0" w:color="auto"/>
                                                                                                                                <w:right w:val="none" w:sz="0" w:space="0" w:color="auto"/>
                                                                                                                              </w:divBdr>
                                                                                                                            </w:div>
                                                                                                                            <w:div w:id="936207071">
                                                                                                                              <w:marLeft w:val="0"/>
                                                                                                                              <w:marRight w:val="0"/>
                                                                                                                              <w:marTop w:val="0"/>
                                                                                                                              <w:marBottom w:val="0"/>
                                                                                                                              <w:divBdr>
                                                                                                                                <w:top w:val="none" w:sz="0" w:space="0" w:color="auto"/>
                                                                                                                                <w:left w:val="none" w:sz="0" w:space="0" w:color="auto"/>
                                                                                                                                <w:bottom w:val="none" w:sz="0" w:space="0" w:color="auto"/>
                                                                                                                                <w:right w:val="none" w:sz="0" w:space="0" w:color="auto"/>
                                                                                                                              </w:divBdr>
                                                                                                                            </w:div>
                                                                                                                            <w:div w:id="1030954934">
                                                                                                                              <w:marLeft w:val="0"/>
                                                                                                                              <w:marRight w:val="0"/>
                                                                                                                              <w:marTop w:val="0"/>
                                                                                                                              <w:marBottom w:val="0"/>
                                                                                                                              <w:divBdr>
                                                                                                                                <w:top w:val="none" w:sz="0" w:space="0" w:color="auto"/>
                                                                                                                                <w:left w:val="none" w:sz="0" w:space="0" w:color="auto"/>
                                                                                                                                <w:bottom w:val="none" w:sz="0" w:space="0" w:color="auto"/>
                                                                                                                                <w:right w:val="none" w:sz="0" w:space="0" w:color="auto"/>
                                                                                                                              </w:divBdr>
                                                                                                                            </w:div>
                                                                                                                            <w:div w:id="214633635">
                                                                                                                              <w:marLeft w:val="0"/>
                                                                                                                              <w:marRight w:val="0"/>
                                                                                                                              <w:marTop w:val="0"/>
                                                                                                                              <w:marBottom w:val="0"/>
                                                                                                                              <w:divBdr>
                                                                                                                                <w:top w:val="none" w:sz="0" w:space="0" w:color="auto"/>
                                                                                                                                <w:left w:val="none" w:sz="0" w:space="0" w:color="auto"/>
                                                                                                                                <w:bottom w:val="none" w:sz="0" w:space="0" w:color="auto"/>
                                                                                                                                <w:right w:val="none" w:sz="0" w:space="0" w:color="auto"/>
                                                                                                                              </w:divBdr>
                                                                                                                            </w:div>
                                                                                                                            <w:div w:id="1496451592">
                                                                                                                              <w:marLeft w:val="0"/>
                                                                                                                              <w:marRight w:val="0"/>
                                                                                                                              <w:marTop w:val="0"/>
                                                                                                                              <w:marBottom w:val="0"/>
                                                                                                                              <w:divBdr>
                                                                                                                                <w:top w:val="none" w:sz="0" w:space="0" w:color="auto"/>
                                                                                                                                <w:left w:val="none" w:sz="0" w:space="0" w:color="auto"/>
                                                                                                                                <w:bottom w:val="none" w:sz="0" w:space="0" w:color="auto"/>
                                                                                                                                <w:right w:val="none" w:sz="0" w:space="0" w:color="auto"/>
                                                                                                                              </w:divBdr>
                                                                                                                            </w:div>
                                                                                                                            <w:div w:id="1368094257">
                                                                                                                              <w:marLeft w:val="0"/>
                                                                                                                              <w:marRight w:val="0"/>
                                                                                                                              <w:marTop w:val="0"/>
                                                                                                                              <w:marBottom w:val="0"/>
                                                                                                                              <w:divBdr>
                                                                                                                                <w:top w:val="none" w:sz="0" w:space="0" w:color="auto"/>
                                                                                                                                <w:left w:val="none" w:sz="0" w:space="0" w:color="auto"/>
                                                                                                                                <w:bottom w:val="none" w:sz="0" w:space="0" w:color="auto"/>
                                                                                                                                <w:right w:val="none" w:sz="0" w:space="0" w:color="auto"/>
                                                                                                                              </w:divBdr>
                                                                                                                            </w:div>
                                                                                                                            <w:div w:id="14745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542436">
      <w:bodyDiv w:val="1"/>
      <w:marLeft w:val="0"/>
      <w:marRight w:val="0"/>
      <w:marTop w:val="0"/>
      <w:marBottom w:val="0"/>
      <w:divBdr>
        <w:top w:val="none" w:sz="0" w:space="0" w:color="auto"/>
        <w:left w:val="none" w:sz="0" w:space="0" w:color="auto"/>
        <w:bottom w:val="none" w:sz="0" w:space="0" w:color="auto"/>
        <w:right w:val="none" w:sz="0" w:space="0" w:color="auto"/>
      </w:divBdr>
      <w:divsChild>
        <w:div w:id="2101096971">
          <w:marLeft w:val="0"/>
          <w:marRight w:val="0"/>
          <w:marTop w:val="0"/>
          <w:marBottom w:val="0"/>
          <w:divBdr>
            <w:top w:val="none" w:sz="0" w:space="0" w:color="auto"/>
            <w:left w:val="none" w:sz="0" w:space="0" w:color="auto"/>
            <w:bottom w:val="none" w:sz="0" w:space="0" w:color="auto"/>
            <w:right w:val="none" w:sz="0" w:space="0" w:color="auto"/>
          </w:divBdr>
          <w:divsChild>
            <w:div w:id="577708982">
              <w:marLeft w:val="0"/>
              <w:marRight w:val="0"/>
              <w:marTop w:val="0"/>
              <w:marBottom w:val="0"/>
              <w:divBdr>
                <w:top w:val="none" w:sz="0" w:space="0" w:color="auto"/>
                <w:left w:val="none" w:sz="0" w:space="0" w:color="auto"/>
                <w:bottom w:val="none" w:sz="0" w:space="0" w:color="auto"/>
                <w:right w:val="none" w:sz="0" w:space="0" w:color="auto"/>
              </w:divBdr>
              <w:divsChild>
                <w:div w:id="1869682043">
                  <w:marLeft w:val="0"/>
                  <w:marRight w:val="0"/>
                  <w:marTop w:val="0"/>
                  <w:marBottom w:val="0"/>
                  <w:divBdr>
                    <w:top w:val="none" w:sz="0" w:space="0" w:color="auto"/>
                    <w:left w:val="none" w:sz="0" w:space="0" w:color="auto"/>
                    <w:bottom w:val="none" w:sz="0" w:space="0" w:color="auto"/>
                    <w:right w:val="none" w:sz="0" w:space="0" w:color="auto"/>
                  </w:divBdr>
                  <w:divsChild>
                    <w:div w:id="90980720">
                      <w:marLeft w:val="0"/>
                      <w:marRight w:val="0"/>
                      <w:marTop w:val="0"/>
                      <w:marBottom w:val="0"/>
                      <w:divBdr>
                        <w:top w:val="none" w:sz="0" w:space="0" w:color="auto"/>
                        <w:left w:val="none" w:sz="0" w:space="0" w:color="auto"/>
                        <w:bottom w:val="none" w:sz="0" w:space="0" w:color="auto"/>
                        <w:right w:val="none" w:sz="0" w:space="0" w:color="auto"/>
                      </w:divBdr>
                      <w:divsChild>
                        <w:div w:id="1668897915">
                          <w:marLeft w:val="0"/>
                          <w:marRight w:val="0"/>
                          <w:marTop w:val="0"/>
                          <w:marBottom w:val="0"/>
                          <w:divBdr>
                            <w:top w:val="none" w:sz="0" w:space="0" w:color="auto"/>
                            <w:left w:val="none" w:sz="0" w:space="0" w:color="auto"/>
                            <w:bottom w:val="none" w:sz="0" w:space="0" w:color="auto"/>
                            <w:right w:val="none" w:sz="0" w:space="0" w:color="auto"/>
                          </w:divBdr>
                          <w:divsChild>
                            <w:div w:id="1963536123">
                              <w:marLeft w:val="0"/>
                              <w:marRight w:val="0"/>
                              <w:marTop w:val="0"/>
                              <w:marBottom w:val="0"/>
                              <w:divBdr>
                                <w:top w:val="none" w:sz="0" w:space="0" w:color="auto"/>
                                <w:left w:val="none" w:sz="0" w:space="0" w:color="auto"/>
                                <w:bottom w:val="none" w:sz="0" w:space="0" w:color="auto"/>
                                <w:right w:val="none" w:sz="0" w:space="0" w:color="auto"/>
                              </w:divBdr>
                              <w:divsChild>
                                <w:div w:id="914168887">
                                  <w:marLeft w:val="0"/>
                                  <w:marRight w:val="0"/>
                                  <w:marTop w:val="0"/>
                                  <w:marBottom w:val="0"/>
                                  <w:divBdr>
                                    <w:top w:val="none" w:sz="0" w:space="0" w:color="auto"/>
                                    <w:left w:val="none" w:sz="0" w:space="0" w:color="auto"/>
                                    <w:bottom w:val="none" w:sz="0" w:space="0" w:color="auto"/>
                                    <w:right w:val="none" w:sz="0" w:space="0" w:color="auto"/>
                                  </w:divBdr>
                                  <w:divsChild>
                                    <w:div w:id="401955187">
                                      <w:marLeft w:val="0"/>
                                      <w:marRight w:val="0"/>
                                      <w:marTop w:val="0"/>
                                      <w:marBottom w:val="0"/>
                                      <w:divBdr>
                                        <w:top w:val="none" w:sz="0" w:space="0" w:color="auto"/>
                                        <w:left w:val="none" w:sz="0" w:space="0" w:color="auto"/>
                                        <w:bottom w:val="none" w:sz="0" w:space="0" w:color="auto"/>
                                        <w:right w:val="none" w:sz="0" w:space="0" w:color="auto"/>
                                      </w:divBdr>
                                      <w:divsChild>
                                        <w:div w:id="777716436">
                                          <w:marLeft w:val="0"/>
                                          <w:marRight w:val="0"/>
                                          <w:marTop w:val="0"/>
                                          <w:marBottom w:val="0"/>
                                          <w:divBdr>
                                            <w:top w:val="none" w:sz="0" w:space="0" w:color="auto"/>
                                            <w:left w:val="none" w:sz="0" w:space="0" w:color="auto"/>
                                            <w:bottom w:val="none" w:sz="0" w:space="0" w:color="auto"/>
                                            <w:right w:val="none" w:sz="0" w:space="0" w:color="auto"/>
                                          </w:divBdr>
                                          <w:divsChild>
                                            <w:div w:id="33694737">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442863">
                                                  <w:marLeft w:val="0"/>
                                                  <w:marRight w:val="0"/>
                                                  <w:marTop w:val="0"/>
                                                  <w:marBottom w:val="0"/>
                                                  <w:divBdr>
                                                    <w:top w:val="none" w:sz="0" w:space="0" w:color="auto"/>
                                                    <w:left w:val="none" w:sz="0" w:space="0" w:color="auto"/>
                                                    <w:bottom w:val="none" w:sz="0" w:space="0" w:color="auto"/>
                                                    <w:right w:val="none" w:sz="0" w:space="0" w:color="auto"/>
                                                  </w:divBdr>
                                                  <w:divsChild>
                                                    <w:div w:id="445733941">
                                                      <w:marLeft w:val="0"/>
                                                      <w:marRight w:val="0"/>
                                                      <w:marTop w:val="0"/>
                                                      <w:marBottom w:val="0"/>
                                                      <w:divBdr>
                                                        <w:top w:val="none" w:sz="0" w:space="0" w:color="auto"/>
                                                        <w:left w:val="none" w:sz="0" w:space="0" w:color="auto"/>
                                                        <w:bottom w:val="none" w:sz="0" w:space="0" w:color="auto"/>
                                                        <w:right w:val="none" w:sz="0" w:space="0" w:color="auto"/>
                                                      </w:divBdr>
                                                      <w:divsChild>
                                                        <w:div w:id="1940482616">
                                                          <w:marLeft w:val="0"/>
                                                          <w:marRight w:val="0"/>
                                                          <w:marTop w:val="0"/>
                                                          <w:marBottom w:val="0"/>
                                                          <w:divBdr>
                                                            <w:top w:val="none" w:sz="0" w:space="0" w:color="auto"/>
                                                            <w:left w:val="none" w:sz="0" w:space="0" w:color="auto"/>
                                                            <w:bottom w:val="none" w:sz="0" w:space="0" w:color="auto"/>
                                                            <w:right w:val="none" w:sz="0" w:space="0" w:color="auto"/>
                                                          </w:divBdr>
                                                          <w:divsChild>
                                                            <w:div w:id="370039474">
                                                              <w:marLeft w:val="0"/>
                                                              <w:marRight w:val="0"/>
                                                              <w:marTop w:val="0"/>
                                                              <w:marBottom w:val="0"/>
                                                              <w:divBdr>
                                                                <w:top w:val="none" w:sz="0" w:space="0" w:color="auto"/>
                                                                <w:left w:val="none" w:sz="0" w:space="0" w:color="auto"/>
                                                                <w:bottom w:val="none" w:sz="0" w:space="0" w:color="auto"/>
                                                                <w:right w:val="none" w:sz="0" w:space="0" w:color="auto"/>
                                                              </w:divBdr>
                                                              <w:divsChild>
                                                                <w:div w:id="781147360">
                                                                  <w:marLeft w:val="0"/>
                                                                  <w:marRight w:val="0"/>
                                                                  <w:marTop w:val="0"/>
                                                                  <w:marBottom w:val="0"/>
                                                                  <w:divBdr>
                                                                    <w:top w:val="none" w:sz="0" w:space="0" w:color="auto"/>
                                                                    <w:left w:val="none" w:sz="0" w:space="0" w:color="auto"/>
                                                                    <w:bottom w:val="none" w:sz="0" w:space="0" w:color="auto"/>
                                                                    <w:right w:val="none" w:sz="0" w:space="0" w:color="auto"/>
                                                                  </w:divBdr>
                                                                  <w:divsChild>
                                                                    <w:div w:id="1827085668">
                                                                      <w:marLeft w:val="0"/>
                                                                      <w:marRight w:val="0"/>
                                                                      <w:marTop w:val="0"/>
                                                                      <w:marBottom w:val="0"/>
                                                                      <w:divBdr>
                                                                        <w:top w:val="none" w:sz="0" w:space="0" w:color="auto"/>
                                                                        <w:left w:val="none" w:sz="0" w:space="0" w:color="auto"/>
                                                                        <w:bottom w:val="none" w:sz="0" w:space="0" w:color="auto"/>
                                                                        <w:right w:val="none" w:sz="0" w:space="0" w:color="auto"/>
                                                                      </w:divBdr>
                                                                      <w:divsChild>
                                                                        <w:div w:id="1943493294">
                                                                          <w:marLeft w:val="0"/>
                                                                          <w:marRight w:val="0"/>
                                                                          <w:marTop w:val="0"/>
                                                                          <w:marBottom w:val="0"/>
                                                                          <w:divBdr>
                                                                            <w:top w:val="none" w:sz="0" w:space="0" w:color="auto"/>
                                                                            <w:left w:val="none" w:sz="0" w:space="0" w:color="auto"/>
                                                                            <w:bottom w:val="none" w:sz="0" w:space="0" w:color="auto"/>
                                                                            <w:right w:val="none" w:sz="0" w:space="0" w:color="auto"/>
                                                                          </w:divBdr>
                                                                          <w:divsChild>
                                                                            <w:div w:id="298610048">
                                                                              <w:marLeft w:val="0"/>
                                                                              <w:marRight w:val="0"/>
                                                                              <w:marTop w:val="0"/>
                                                                              <w:marBottom w:val="0"/>
                                                                              <w:divBdr>
                                                                                <w:top w:val="none" w:sz="0" w:space="0" w:color="auto"/>
                                                                                <w:left w:val="none" w:sz="0" w:space="0" w:color="auto"/>
                                                                                <w:bottom w:val="none" w:sz="0" w:space="0" w:color="auto"/>
                                                                                <w:right w:val="none" w:sz="0" w:space="0" w:color="auto"/>
                                                                              </w:divBdr>
                                                                              <w:divsChild>
                                                                                <w:div w:id="549852532">
                                                                                  <w:marLeft w:val="0"/>
                                                                                  <w:marRight w:val="0"/>
                                                                                  <w:marTop w:val="0"/>
                                                                                  <w:marBottom w:val="0"/>
                                                                                  <w:divBdr>
                                                                                    <w:top w:val="none" w:sz="0" w:space="0" w:color="auto"/>
                                                                                    <w:left w:val="none" w:sz="0" w:space="0" w:color="auto"/>
                                                                                    <w:bottom w:val="none" w:sz="0" w:space="0" w:color="auto"/>
                                                                                    <w:right w:val="none" w:sz="0" w:space="0" w:color="auto"/>
                                                                                  </w:divBdr>
                                                                                  <w:divsChild>
                                                                                    <w:div w:id="1781487800">
                                                                                      <w:marLeft w:val="0"/>
                                                                                      <w:marRight w:val="0"/>
                                                                                      <w:marTop w:val="0"/>
                                                                                      <w:marBottom w:val="0"/>
                                                                                      <w:divBdr>
                                                                                        <w:top w:val="none" w:sz="0" w:space="0" w:color="auto"/>
                                                                                        <w:left w:val="none" w:sz="0" w:space="0" w:color="auto"/>
                                                                                        <w:bottom w:val="none" w:sz="0" w:space="0" w:color="auto"/>
                                                                                        <w:right w:val="none" w:sz="0" w:space="0" w:color="auto"/>
                                                                                      </w:divBdr>
                                                                                      <w:divsChild>
                                                                                        <w:div w:id="526717929">
                                                                                          <w:marLeft w:val="0"/>
                                                                                          <w:marRight w:val="120"/>
                                                                                          <w:marTop w:val="0"/>
                                                                                          <w:marBottom w:val="150"/>
                                                                                          <w:divBdr>
                                                                                            <w:top w:val="single" w:sz="2" w:space="0" w:color="EFEFEF"/>
                                                                                            <w:left w:val="single" w:sz="6" w:space="0" w:color="EFEFEF"/>
                                                                                            <w:bottom w:val="single" w:sz="6" w:space="0" w:color="E2E2E2"/>
                                                                                            <w:right w:val="single" w:sz="6" w:space="0" w:color="EFEFEF"/>
                                                                                          </w:divBdr>
                                                                                          <w:divsChild>
                                                                                            <w:div w:id="258635672">
                                                                                              <w:marLeft w:val="0"/>
                                                                                              <w:marRight w:val="0"/>
                                                                                              <w:marTop w:val="0"/>
                                                                                              <w:marBottom w:val="0"/>
                                                                                              <w:divBdr>
                                                                                                <w:top w:val="none" w:sz="0" w:space="0" w:color="auto"/>
                                                                                                <w:left w:val="none" w:sz="0" w:space="0" w:color="auto"/>
                                                                                                <w:bottom w:val="none" w:sz="0" w:space="0" w:color="auto"/>
                                                                                                <w:right w:val="none" w:sz="0" w:space="0" w:color="auto"/>
                                                                                              </w:divBdr>
                                                                                              <w:divsChild>
                                                                                                <w:div w:id="1963030273">
                                                                                                  <w:marLeft w:val="0"/>
                                                                                                  <w:marRight w:val="0"/>
                                                                                                  <w:marTop w:val="0"/>
                                                                                                  <w:marBottom w:val="0"/>
                                                                                                  <w:divBdr>
                                                                                                    <w:top w:val="none" w:sz="0" w:space="0" w:color="auto"/>
                                                                                                    <w:left w:val="none" w:sz="0" w:space="0" w:color="auto"/>
                                                                                                    <w:bottom w:val="none" w:sz="0" w:space="0" w:color="auto"/>
                                                                                                    <w:right w:val="none" w:sz="0" w:space="0" w:color="auto"/>
                                                                                                  </w:divBdr>
                                                                                                  <w:divsChild>
                                                                                                    <w:div w:id="618299280">
                                                                                                      <w:marLeft w:val="0"/>
                                                                                                      <w:marRight w:val="0"/>
                                                                                                      <w:marTop w:val="0"/>
                                                                                                      <w:marBottom w:val="0"/>
                                                                                                      <w:divBdr>
                                                                                                        <w:top w:val="none" w:sz="0" w:space="0" w:color="auto"/>
                                                                                                        <w:left w:val="none" w:sz="0" w:space="0" w:color="auto"/>
                                                                                                        <w:bottom w:val="none" w:sz="0" w:space="0" w:color="auto"/>
                                                                                                        <w:right w:val="none" w:sz="0" w:space="0" w:color="auto"/>
                                                                                                      </w:divBdr>
                                                                                                      <w:divsChild>
                                                                                                        <w:div w:id="480122098">
                                                                                                          <w:marLeft w:val="0"/>
                                                                                                          <w:marRight w:val="0"/>
                                                                                                          <w:marTop w:val="0"/>
                                                                                                          <w:marBottom w:val="0"/>
                                                                                                          <w:divBdr>
                                                                                                            <w:top w:val="none" w:sz="0" w:space="0" w:color="auto"/>
                                                                                                            <w:left w:val="none" w:sz="0" w:space="0" w:color="auto"/>
                                                                                                            <w:bottom w:val="none" w:sz="0" w:space="0" w:color="auto"/>
                                                                                                            <w:right w:val="none" w:sz="0" w:space="0" w:color="auto"/>
                                                                                                          </w:divBdr>
                                                                                                          <w:divsChild>
                                                                                                            <w:div w:id="372584305">
                                                                                                              <w:marLeft w:val="0"/>
                                                                                                              <w:marRight w:val="0"/>
                                                                                                              <w:marTop w:val="0"/>
                                                                                                              <w:marBottom w:val="0"/>
                                                                                                              <w:divBdr>
                                                                                                                <w:top w:val="single" w:sz="2" w:space="4" w:color="D8D8D8"/>
                                                                                                                <w:left w:val="single" w:sz="2" w:space="0" w:color="D8D8D8"/>
                                                                                                                <w:bottom w:val="single" w:sz="2" w:space="4" w:color="D8D8D8"/>
                                                                                                                <w:right w:val="single" w:sz="2" w:space="0" w:color="D8D8D8"/>
                                                                                                              </w:divBdr>
                                                                                                              <w:divsChild>
                                                                                                                <w:div w:id="2066250704">
                                                                                                                  <w:marLeft w:val="225"/>
                                                                                                                  <w:marRight w:val="225"/>
                                                                                                                  <w:marTop w:val="75"/>
                                                                                                                  <w:marBottom w:val="75"/>
                                                                                                                  <w:divBdr>
                                                                                                                    <w:top w:val="none" w:sz="0" w:space="0" w:color="auto"/>
                                                                                                                    <w:left w:val="none" w:sz="0" w:space="0" w:color="auto"/>
                                                                                                                    <w:bottom w:val="none" w:sz="0" w:space="0" w:color="auto"/>
                                                                                                                    <w:right w:val="none" w:sz="0" w:space="0" w:color="auto"/>
                                                                                                                  </w:divBdr>
                                                                                                                  <w:divsChild>
                                                                                                                    <w:div w:id="705759512">
                                                                                                                      <w:marLeft w:val="0"/>
                                                                                                                      <w:marRight w:val="0"/>
                                                                                                                      <w:marTop w:val="0"/>
                                                                                                                      <w:marBottom w:val="0"/>
                                                                                                                      <w:divBdr>
                                                                                                                        <w:top w:val="single" w:sz="6" w:space="0" w:color="auto"/>
                                                                                                                        <w:left w:val="single" w:sz="6" w:space="0" w:color="auto"/>
                                                                                                                        <w:bottom w:val="single" w:sz="6" w:space="0" w:color="auto"/>
                                                                                                                        <w:right w:val="single" w:sz="6" w:space="0" w:color="auto"/>
                                                                                                                      </w:divBdr>
                                                                                                                      <w:divsChild>
                                                                                                                        <w:div w:id="1344942331">
                                                                                                                          <w:marLeft w:val="0"/>
                                                                                                                          <w:marRight w:val="0"/>
                                                                                                                          <w:marTop w:val="0"/>
                                                                                                                          <w:marBottom w:val="0"/>
                                                                                                                          <w:divBdr>
                                                                                                                            <w:top w:val="none" w:sz="0" w:space="0" w:color="auto"/>
                                                                                                                            <w:left w:val="none" w:sz="0" w:space="0" w:color="auto"/>
                                                                                                                            <w:bottom w:val="none" w:sz="0" w:space="0" w:color="auto"/>
                                                                                                                            <w:right w:val="none" w:sz="0" w:space="0" w:color="auto"/>
                                                                                                                          </w:divBdr>
                                                                                                                          <w:divsChild>
                                                                                                                            <w:div w:id="585383604">
                                                                                                                              <w:marLeft w:val="0"/>
                                                                                                                              <w:marRight w:val="0"/>
                                                                                                                              <w:marTop w:val="0"/>
                                                                                                                              <w:marBottom w:val="0"/>
                                                                                                                              <w:divBdr>
                                                                                                                                <w:top w:val="none" w:sz="0" w:space="0" w:color="auto"/>
                                                                                                                                <w:left w:val="none" w:sz="0" w:space="0" w:color="auto"/>
                                                                                                                                <w:bottom w:val="none" w:sz="0" w:space="0" w:color="auto"/>
                                                                                                                                <w:right w:val="none" w:sz="0" w:space="0" w:color="auto"/>
                                                                                                                              </w:divBdr>
                                                                                                                            </w:div>
                                                                                                                            <w:div w:id="309553951">
                                                                                                                              <w:marLeft w:val="0"/>
                                                                                                                              <w:marRight w:val="0"/>
                                                                                                                              <w:marTop w:val="0"/>
                                                                                                                              <w:marBottom w:val="0"/>
                                                                                                                              <w:divBdr>
                                                                                                                                <w:top w:val="none" w:sz="0" w:space="0" w:color="auto"/>
                                                                                                                                <w:left w:val="none" w:sz="0" w:space="0" w:color="auto"/>
                                                                                                                                <w:bottom w:val="none" w:sz="0" w:space="0" w:color="auto"/>
                                                                                                                                <w:right w:val="none" w:sz="0" w:space="0" w:color="auto"/>
                                                                                                                              </w:divBdr>
                                                                                                                            </w:div>
                                                                                                                            <w:div w:id="1031226564">
                                                                                                                              <w:marLeft w:val="0"/>
                                                                                                                              <w:marRight w:val="0"/>
                                                                                                                              <w:marTop w:val="0"/>
                                                                                                                              <w:marBottom w:val="0"/>
                                                                                                                              <w:divBdr>
                                                                                                                                <w:top w:val="none" w:sz="0" w:space="0" w:color="auto"/>
                                                                                                                                <w:left w:val="none" w:sz="0" w:space="0" w:color="auto"/>
                                                                                                                                <w:bottom w:val="none" w:sz="0" w:space="0" w:color="auto"/>
                                                                                                                                <w:right w:val="none" w:sz="0" w:space="0" w:color="auto"/>
                                                                                                                              </w:divBdr>
                                                                                                                            </w:div>
                                                                                                                            <w:div w:id="582225702">
                                                                                                                              <w:marLeft w:val="0"/>
                                                                                                                              <w:marRight w:val="0"/>
                                                                                                                              <w:marTop w:val="0"/>
                                                                                                                              <w:marBottom w:val="0"/>
                                                                                                                              <w:divBdr>
                                                                                                                                <w:top w:val="none" w:sz="0" w:space="0" w:color="auto"/>
                                                                                                                                <w:left w:val="none" w:sz="0" w:space="0" w:color="auto"/>
                                                                                                                                <w:bottom w:val="none" w:sz="0" w:space="0" w:color="auto"/>
                                                                                                                                <w:right w:val="none" w:sz="0" w:space="0" w:color="auto"/>
                                                                                                                              </w:divBdr>
                                                                                                                            </w:div>
                                                                                                                            <w:div w:id="1093475961">
                                                                                                                              <w:marLeft w:val="0"/>
                                                                                                                              <w:marRight w:val="0"/>
                                                                                                                              <w:marTop w:val="0"/>
                                                                                                                              <w:marBottom w:val="0"/>
                                                                                                                              <w:divBdr>
                                                                                                                                <w:top w:val="none" w:sz="0" w:space="0" w:color="auto"/>
                                                                                                                                <w:left w:val="none" w:sz="0" w:space="0" w:color="auto"/>
                                                                                                                                <w:bottom w:val="none" w:sz="0" w:space="0" w:color="auto"/>
                                                                                                                                <w:right w:val="none" w:sz="0" w:space="0" w:color="auto"/>
                                                                                                                              </w:divBdr>
                                                                                                                            </w:div>
                                                                                                                            <w:div w:id="135881283">
                                                                                                                              <w:marLeft w:val="0"/>
                                                                                                                              <w:marRight w:val="0"/>
                                                                                                                              <w:marTop w:val="0"/>
                                                                                                                              <w:marBottom w:val="0"/>
                                                                                                                              <w:divBdr>
                                                                                                                                <w:top w:val="none" w:sz="0" w:space="0" w:color="auto"/>
                                                                                                                                <w:left w:val="none" w:sz="0" w:space="0" w:color="auto"/>
                                                                                                                                <w:bottom w:val="none" w:sz="0" w:space="0" w:color="auto"/>
                                                                                                                                <w:right w:val="none" w:sz="0" w:space="0" w:color="auto"/>
                                                                                                                              </w:divBdr>
                                                                                                                            </w:div>
                                                                                                                            <w:div w:id="1175532041">
                                                                                                                              <w:marLeft w:val="0"/>
                                                                                                                              <w:marRight w:val="0"/>
                                                                                                                              <w:marTop w:val="0"/>
                                                                                                                              <w:marBottom w:val="0"/>
                                                                                                                              <w:divBdr>
                                                                                                                                <w:top w:val="none" w:sz="0" w:space="0" w:color="auto"/>
                                                                                                                                <w:left w:val="none" w:sz="0" w:space="0" w:color="auto"/>
                                                                                                                                <w:bottom w:val="none" w:sz="0" w:space="0" w:color="auto"/>
                                                                                                                                <w:right w:val="none" w:sz="0" w:space="0" w:color="auto"/>
                                                                                                                              </w:divBdr>
                                                                                                                            </w:div>
                                                                                                                            <w:div w:id="4866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16232">
      <w:bodyDiv w:val="1"/>
      <w:marLeft w:val="0"/>
      <w:marRight w:val="0"/>
      <w:marTop w:val="0"/>
      <w:marBottom w:val="0"/>
      <w:divBdr>
        <w:top w:val="none" w:sz="0" w:space="0" w:color="auto"/>
        <w:left w:val="none" w:sz="0" w:space="0" w:color="auto"/>
        <w:bottom w:val="none" w:sz="0" w:space="0" w:color="auto"/>
        <w:right w:val="none" w:sz="0" w:space="0" w:color="auto"/>
      </w:divBdr>
    </w:div>
    <w:div w:id="1800799634">
      <w:bodyDiv w:val="1"/>
      <w:marLeft w:val="0"/>
      <w:marRight w:val="0"/>
      <w:marTop w:val="0"/>
      <w:marBottom w:val="0"/>
      <w:divBdr>
        <w:top w:val="none" w:sz="0" w:space="0" w:color="auto"/>
        <w:left w:val="none" w:sz="0" w:space="0" w:color="auto"/>
        <w:bottom w:val="none" w:sz="0" w:space="0" w:color="auto"/>
        <w:right w:val="none" w:sz="0" w:space="0" w:color="auto"/>
      </w:divBdr>
    </w:div>
    <w:div w:id="1878812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fmlearn.org" TargetMode="External"/><Relationship Id="rId3" Type="http://schemas.openxmlformats.org/officeDocument/2006/relationships/settings" Target="settings.xml"/><Relationship Id="rId7" Type="http://schemas.openxmlformats.org/officeDocument/2006/relationships/hyperlink" Target="http://www.eafmlear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fmlearn.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FISHERIES CONSULTANT</Company>
  <LinksUpToDate>false</LinksUpToDate>
  <CharactersWithSpaces>18488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GREGORY</dc:creator>
  <cp:lastModifiedBy>Derek Staples</cp:lastModifiedBy>
  <cp:revision>3</cp:revision>
  <dcterms:created xsi:type="dcterms:W3CDTF">2016-11-24T06:31:00Z</dcterms:created>
  <dcterms:modified xsi:type="dcterms:W3CDTF">2016-11-24T06:35:00Z</dcterms:modified>
</cp:coreProperties>
</file>